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2BAC" w14:textId="27157472" w:rsidR="006660EE" w:rsidRPr="006660EE" w:rsidRDefault="006660EE" w:rsidP="006660EE">
      <w:pPr>
        <w:shd w:val="clear" w:color="auto" w:fill="FFFFFF"/>
        <w:spacing w:before="105" w:after="0" w:line="240" w:lineRule="auto"/>
        <w:jc w:val="center"/>
        <w:outlineLvl w:val="0"/>
        <w:rPr>
          <w:rFonts w:eastAsia="Times New Roman" w:cstheme="minorHAnsi"/>
          <w:b/>
          <w:bCs/>
          <w:kern w:val="36"/>
          <w:sz w:val="28"/>
          <w:szCs w:val="28"/>
        </w:rPr>
      </w:pPr>
      <w:r w:rsidRPr="006660EE">
        <w:rPr>
          <w:rFonts w:eastAsia="Times New Roman" w:cstheme="minorHAnsi"/>
          <w:b/>
          <w:bCs/>
          <w:kern w:val="36"/>
          <w:sz w:val="28"/>
          <w:szCs w:val="28"/>
        </w:rPr>
        <w:t>Manchukuo</w:t>
      </w:r>
      <w:r w:rsidRPr="006660EE">
        <w:rPr>
          <w:rFonts w:eastAsia="Times New Roman" w:cstheme="minorHAnsi"/>
          <w:b/>
          <w:bCs/>
          <w:kern w:val="36"/>
          <w:sz w:val="28"/>
          <w:szCs w:val="28"/>
        </w:rPr>
        <w:t xml:space="preserve">: A Select </w:t>
      </w:r>
      <w:r>
        <w:rPr>
          <w:rFonts w:eastAsia="Times New Roman" w:cstheme="minorHAnsi"/>
          <w:b/>
          <w:bCs/>
          <w:kern w:val="36"/>
          <w:sz w:val="28"/>
          <w:szCs w:val="28"/>
        </w:rPr>
        <w:t xml:space="preserve">Annotated </w:t>
      </w:r>
      <w:r w:rsidRPr="006660EE">
        <w:rPr>
          <w:rFonts w:eastAsia="Times New Roman" w:cstheme="minorHAnsi"/>
          <w:b/>
          <w:bCs/>
          <w:kern w:val="36"/>
          <w:sz w:val="28"/>
          <w:szCs w:val="28"/>
        </w:rPr>
        <w:t>Bibliography</w:t>
      </w:r>
    </w:p>
    <w:p w14:paraId="6EC61BA8" w14:textId="77777777" w:rsidR="006660EE" w:rsidRDefault="006660EE" w:rsidP="006660EE">
      <w:pPr>
        <w:shd w:val="clear" w:color="auto" w:fill="FFFFFF"/>
        <w:spacing w:after="0" w:line="240" w:lineRule="auto"/>
        <w:ind w:left="720"/>
        <w:jc w:val="center"/>
        <w:outlineLvl w:val="0"/>
        <w:rPr>
          <w:rFonts w:eastAsia="Times New Roman" w:cstheme="minorHAnsi"/>
          <w:b/>
          <w:bCs/>
          <w:kern w:val="36"/>
          <w:sz w:val="28"/>
          <w:szCs w:val="28"/>
        </w:rPr>
      </w:pPr>
      <w:hyperlink r:id="rId5" w:tgtFrame="_blank" w:history="1">
        <w:r w:rsidRPr="006660EE">
          <w:rPr>
            <w:rFonts w:eastAsia="Times New Roman" w:cstheme="minorHAnsi"/>
            <w:b/>
            <w:bCs/>
            <w:kern w:val="36"/>
            <w:sz w:val="28"/>
            <w:szCs w:val="28"/>
          </w:rPr>
          <w:t>Annika A. Culver</w:t>
        </w:r>
      </w:hyperlink>
    </w:p>
    <w:p w14:paraId="1A620A2F" w14:textId="2E65D535" w:rsidR="006660EE" w:rsidRPr="006660EE" w:rsidRDefault="006660EE" w:rsidP="006660EE">
      <w:pPr>
        <w:shd w:val="clear" w:color="auto" w:fill="FFFFFF"/>
        <w:spacing w:after="0" w:line="240" w:lineRule="auto"/>
        <w:ind w:left="720"/>
        <w:jc w:val="center"/>
        <w:outlineLvl w:val="0"/>
        <w:rPr>
          <w:rFonts w:eastAsia="Times New Roman" w:cstheme="minorHAnsi"/>
          <w:b/>
          <w:bCs/>
          <w:kern w:val="36"/>
          <w:sz w:val="28"/>
          <w:szCs w:val="28"/>
        </w:rPr>
      </w:pPr>
      <w:r>
        <w:rPr>
          <w:rFonts w:eastAsia="Times New Roman" w:cstheme="minorHAnsi"/>
          <w:b/>
          <w:bCs/>
          <w:kern w:val="36"/>
          <w:sz w:val="28"/>
          <w:szCs w:val="28"/>
        </w:rPr>
        <w:t>(April 2023)</w:t>
      </w:r>
    </w:p>
    <w:p w14:paraId="550EEF72" w14:textId="77777777" w:rsidR="006660EE" w:rsidRPr="006660EE" w:rsidRDefault="006660EE" w:rsidP="006660EE">
      <w:pPr>
        <w:shd w:val="clear" w:color="auto" w:fill="FFFFFF"/>
        <w:spacing w:before="480" w:after="240" w:line="240" w:lineRule="auto"/>
        <w:outlineLvl w:val="1"/>
        <w:rPr>
          <w:rFonts w:eastAsia="Times New Roman" w:cstheme="minorHAnsi"/>
          <w:b/>
          <w:bCs/>
          <w:color w:val="333333"/>
          <w:sz w:val="24"/>
          <w:szCs w:val="24"/>
        </w:rPr>
      </w:pPr>
      <w:bookmarkStart w:id="0" w:name="obo-9780199920082-0207-div1-0001"/>
      <w:bookmarkEnd w:id="0"/>
      <w:r w:rsidRPr="006660EE">
        <w:rPr>
          <w:rFonts w:eastAsia="Times New Roman" w:cstheme="minorHAnsi"/>
          <w:b/>
          <w:bCs/>
          <w:color w:val="333333"/>
          <w:sz w:val="24"/>
          <w:szCs w:val="24"/>
        </w:rPr>
        <w:t>Introduction</w:t>
      </w:r>
    </w:p>
    <w:p w14:paraId="0CCD7F39"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Manchukuo was a Japanese-led client state occupying northeast China from 1932 until 1945, whose sovereignty and legitimacy remained contested since its violent inception: on 18 September 1931, high-ranking Japanese officers including </w:t>
      </w:r>
      <w:proofErr w:type="spellStart"/>
      <w:r w:rsidRPr="006660EE">
        <w:rPr>
          <w:rFonts w:eastAsia="Times New Roman" w:cstheme="minorHAnsi"/>
          <w:color w:val="333333"/>
          <w:sz w:val="24"/>
          <w:szCs w:val="24"/>
        </w:rPr>
        <w:t>Ishiwara</w:t>
      </w:r>
      <w:proofErr w:type="spellEnd"/>
      <w:r w:rsidRPr="006660EE">
        <w:rPr>
          <w:rFonts w:eastAsia="Times New Roman" w:cstheme="minorHAnsi"/>
          <w:color w:val="333333"/>
          <w:sz w:val="24"/>
          <w:szCs w:val="24"/>
        </w:rPr>
        <w:t xml:space="preserve"> Kanji (b. 1889–d. 1949) plotted a manufactured Chinese “terrorist attack” on rail-lines near Shenyang as pretext for Japan’s </w:t>
      </w:r>
      <w:proofErr w:type="spellStart"/>
      <w:r w:rsidRPr="006660EE">
        <w:rPr>
          <w:rFonts w:eastAsia="Times New Roman" w:cstheme="minorHAnsi"/>
          <w:color w:val="333333"/>
          <w:sz w:val="24"/>
          <w:szCs w:val="24"/>
        </w:rPr>
        <w:t>Kantô</w:t>
      </w:r>
      <w:proofErr w:type="spellEnd"/>
      <w:r w:rsidRPr="006660EE">
        <w:rPr>
          <w:rFonts w:eastAsia="Times New Roman" w:cstheme="minorHAnsi"/>
          <w:color w:val="333333"/>
          <w:sz w:val="24"/>
          <w:szCs w:val="24"/>
        </w:rPr>
        <w:t xml:space="preserve"> (Kwantung) Army invasion of northeast China, which in several months drove warlord Zhang </w:t>
      </w:r>
      <w:proofErr w:type="spellStart"/>
      <w:r w:rsidRPr="006660EE">
        <w:rPr>
          <w:rFonts w:eastAsia="Times New Roman" w:cstheme="minorHAnsi"/>
          <w:color w:val="333333"/>
          <w:sz w:val="24"/>
          <w:szCs w:val="24"/>
        </w:rPr>
        <w:t>Xueliang</w:t>
      </w:r>
      <w:proofErr w:type="spellEnd"/>
      <w:r w:rsidRPr="006660EE">
        <w:rPr>
          <w:rFonts w:eastAsia="Times New Roman" w:cstheme="minorHAnsi"/>
          <w:color w:val="333333"/>
          <w:sz w:val="24"/>
          <w:szCs w:val="24"/>
        </w:rPr>
        <w:t xml:space="preserve"> (b. 1901–d. 2001) beyond the Great Wall, while Ma </w:t>
      </w:r>
      <w:proofErr w:type="spellStart"/>
      <w:r w:rsidRPr="006660EE">
        <w:rPr>
          <w:rFonts w:eastAsia="Times New Roman" w:cstheme="minorHAnsi"/>
          <w:color w:val="333333"/>
          <w:sz w:val="24"/>
          <w:szCs w:val="24"/>
        </w:rPr>
        <w:t>Zhanshan</w:t>
      </w:r>
      <w:proofErr w:type="spellEnd"/>
      <w:r w:rsidRPr="006660EE">
        <w:rPr>
          <w:rFonts w:eastAsia="Times New Roman" w:cstheme="minorHAnsi"/>
          <w:color w:val="333333"/>
          <w:sz w:val="24"/>
          <w:szCs w:val="24"/>
        </w:rPr>
        <w:t xml:space="preserve"> (b. 1885–d. 1950) continued resistance until 1932. Koreans bordering colonial Korea fought until 1933, with Japanese forces ultimately succeeding. </w:t>
      </w:r>
    </w:p>
    <w:p w14:paraId="21A1B124"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In 1931–1932, the League of Nations Lytton Commission came to observe conditions: they condemned Japan for exploding tracks near Chinese barracks, and recommended Manchuria’s return to China—also blamed for fomenting anti-Japanese propaganda. These findings prompted Japan’s decoupling from multi-lateral organizations, and 1933 League of Nations departure. Japan’s government dithered over recognizing Manchukuo: not until Prime Minister </w:t>
      </w:r>
      <w:proofErr w:type="spellStart"/>
      <w:r w:rsidRPr="006660EE">
        <w:rPr>
          <w:rFonts w:eastAsia="Times New Roman" w:cstheme="minorHAnsi"/>
          <w:color w:val="333333"/>
          <w:sz w:val="24"/>
          <w:szCs w:val="24"/>
        </w:rPr>
        <w:t>Inukai</w:t>
      </w:r>
      <w:proofErr w:type="spellEnd"/>
      <w:r w:rsidRPr="006660EE">
        <w:rPr>
          <w:rFonts w:eastAsia="Times New Roman" w:cstheme="minorHAnsi"/>
          <w:color w:val="333333"/>
          <w:sz w:val="24"/>
          <w:szCs w:val="24"/>
        </w:rPr>
        <w:t xml:space="preserve"> Tsuyoshi’s (b. 1855–d. 1932) assassination by a junior navy officer on 15 May 1932 was it recognized as an “independent” new nation. </w:t>
      </w:r>
    </w:p>
    <w:p w14:paraId="7861392F"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Organizations under Japanese control began propaganda campaigns convincing foreign countries, especially the United States and Great Britain, of Manchukuo’s legitimacy. Rationale for its creation included serving as imperial Japan’s natural resource “lifeline” and as political bulwark against Communism, with “empty” northeastern lands bordering the Soviet Union to relieve rural pressures for Japanese farmers. As a client state, it enabled resource extraction, where southeastern port cities like Dairen became trade </w:t>
      </w:r>
      <w:proofErr w:type="spellStart"/>
      <w:r w:rsidRPr="006660EE">
        <w:rPr>
          <w:rFonts w:eastAsia="Times New Roman" w:cstheme="minorHAnsi"/>
          <w:color w:val="333333"/>
          <w:sz w:val="24"/>
          <w:szCs w:val="24"/>
        </w:rPr>
        <w:t>nexi</w:t>
      </w:r>
      <w:proofErr w:type="spellEnd"/>
      <w:r w:rsidRPr="006660EE">
        <w:rPr>
          <w:rFonts w:eastAsia="Times New Roman" w:cstheme="minorHAnsi"/>
          <w:color w:val="333333"/>
          <w:sz w:val="24"/>
          <w:szCs w:val="24"/>
        </w:rPr>
        <w:t xml:space="preserve"> with Korea, China, and Japan. </w:t>
      </w:r>
    </w:p>
    <w:p w14:paraId="3C528237"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Japanese-occupied Manchuria provided spaces for innovation in technocratic planning, experimental agricultural stations, and transportation networks, largely run by the South Manchuria Railway (SMR) Company, which gained a toehold after its 1907 Dairen incorporation. Manchukuo’s key internal political and economic problems arose in failing to integrate diverse populations into a cohesive whole, though Japan’s intellectuals saw it as a utopian “blank slate” for developing new cultural forms and social management. Japanese bureaucrats and officials ran Manchukuo under </w:t>
      </w:r>
      <w:proofErr w:type="spellStart"/>
      <w:r w:rsidRPr="006660EE">
        <w:rPr>
          <w:rFonts w:eastAsia="Times New Roman" w:cstheme="minorHAnsi"/>
          <w:color w:val="333333"/>
          <w:sz w:val="24"/>
          <w:szCs w:val="24"/>
        </w:rPr>
        <w:t>Kantô</w:t>
      </w:r>
      <w:proofErr w:type="spellEnd"/>
      <w:r w:rsidRPr="006660EE">
        <w:rPr>
          <w:rFonts w:eastAsia="Times New Roman" w:cstheme="minorHAnsi"/>
          <w:color w:val="333333"/>
          <w:sz w:val="24"/>
          <w:szCs w:val="24"/>
        </w:rPr>
        <w:t xml:space="preserve"> Army influence where propaganda slogans like “racial harmony” and “Paradise of the Kingly Way” rang hollow for largely Chinese residents. </w:t>
      </w:r>
    </w:p>
    <w:p w14:paraId="56442B01"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With the Second Sino-Japanese War’s (1937–1945) eruption, factions in China, including the Guomindang (KMT) and Chinese Communist Party (CCP), saw Manchukuo as a contested arena: after his 1931 defeat, “exiled” warlord Zhang </w:t>
      </w:r>
      <w:proofErr w:type="spellStart"/>
      <w:r w:rsidRPr="006660EE">
        <w:rPr>
          <w:rFonts w:eastAsia="Times New Roman" w:cstheme="minorHAnsi"/>
          <w:color w:val="333333"/>
          <w:sz w:val="24"/>
          <w:szCs w:val="24"/>
        </w:rPr>
        <w:t>Xueliang</w:t>
      </w:r>
      <w:proofErr w:type="spellEnd"/>
      <w:r w:rsidRPr="006660EE">
        <w:rPr>
          <w:rFonts w:eastAsia="Times New Roman" w:cstheme="minorHAnsi"/>
          <w:color w:val="333333"/>
          <w:sz w:val="24"/>
          <w:szCs w:val="24"/>
        </w:rPr>
        <w:t xml:space="preserve"> retreated to Xi’an and briefly allied with Chiang Kai-Shek (b. 1887–d. 1975) to eventually retake Manchuria, while Mao Zedong (b. 1893–</w:t>
      </w:r>
      <w:r w:rsidRPr="006660EE">
        <w:rPr>
          <w:rFonts w:eastAsia="Times New Roman" w:cstheme="minorHAnsi"/>
          <w:color w:val="333333"/>
          <w:sz w:val="24"/>
          <w:szCs w:val="24"/>
        </w:rPr>
        <w:lastRenderedPageBreak/>
        <w:t xml:space="preserve">d. 1976) organized CCP resistance from his </w:t>
      </w:r>
      <w:proofErr w:type="spellStart"/>
      <w:r w:rsidRPr="006660EE">
        <w:rPr>
          <w:rFonts w:eastAsia="Times New Roman" w:cstheme="minorHAnsi"/>
          <w:color w:val="333333"/>
          <w:sz w:val="24"/>
          <w:szCs w:val="24"/>
        </w:rPr>
        <w:t>Yan’an</w:t>
      </w:r>
      <w:proofErr w:type="spellEnd"/>
      <w:r w:rsidRPr="006660EE">
        <w:rPr>
          <w:rFonts w:eastAsia="Times New Roman" w:cstheme="minorHAnsi"/>
          <w:color w:val="333333"/>
          <w:sz w:val="24"/>
          <w:szCs w:val="24"/>
        </w:rPr>
        <w:t xml:space="preserve"> base. Manchukuo contributed to imperial Japan’s war effort as rear operations base for military incursions into China and Southeast Asia: as reservoir for natural resources and manpower, it helped sustain warfare, while the controversial </w:t>
      </w:r>
      <w:proofErr w:type="spellStart"/>
      <w:r w:rsidRPr="006660EE">
        <w:rPr>
          <w:rFonts w:eastAsia="Times New Roman" w:cstheme="minorHAnsi"/>
          <w:color w:val="333333"/>
          <w:sz w:val="24"/>
          <w:szCs w:val="24"/>
        </w:rPr>
        <w:t>Pingfang</w:t>
      </w:r>
      <w:proofErr w:type="spellEnd"/>
      <w:r w:rsidRPr="006660EE">
        <w:rPr>
          <w:rFonts w:eastAsia="Times New Roman" w:cstheme="minorHAnsi"/>
          <w:color w:val="333333"/>
          <w:sz w:val="24"/>
          <w:szCs w:val="24"/>
        </w:rPr>
        <w:t xml:space="preserve">-based Unit 731 under army microbiologist Ishii </w:t>
      </w:r>
      <w:proofErr w:type="spellStart"/>
      <w:r w:rsidRPr="006660EE">
        <w:rPr>
          <w:rFonts w:eastAsia="Times New Roman" w:cstheme="minorHAnsi"/>
          <w:color w:val="333333"/>
          <w:sz w:val="24"/>
          <w:szCs w:val="24"/>
        </w:rPr>
        <w:t>Shirô</w:t>
      </w:r>
      <w:proofErr w:type="spellEnd"/>
      <w:r w:rsidRPr="006660EE">
        <w:rPr>
          <w:rFonts w:eastAsia="Times New Roman" w:cstheme="minorHAnsi"/>
          <w:color w:val="333333"/>
          <w:sz w:val="24"/>
          <w:szCs w:val="24"/>
        </w:rPr>
        <w:t xml:space="preserve"> (b. 1892–d. 1959) perpetrated experimentation on Chinese and Allied POWs to develop biological weapons. Japanese settler families populated areas bordering the Soviet Union, cultivating </w:t>
      </w:r>
      <w:proofErr w:type="gramStart"/>
      <w:r w:rsidRPr="006660EE">
        <w:rPr>
          <w:rFonts w:eastAsia="Times New Roman" w:cstheme="minorHAnsi"/>
          <w:color w:val="333333"/>
          <w:sz w:val="24"/>
          <w:szCs w:val="24"/>
        </w:rPr>
        <w:t>land</w:t>
      </w:r>
      <w:proofErr w:type="gramEnd"/>
      <w:r w:rsidRPr="006660EE">
        <w:rPr>
          <w:rFonts w:eastAsia="Times New Roman" w:cstheme="minorHAnsi"/>
          <w:color w:val="333333"/>
          <w:sz w:val="24"/>
          <w:szCs w:val="24"/>
        </w:rPr>
        <w:t xml:space="preserve"> and producing livestock, including patrolling borders. </w:t>
      </w:r>
    </w:p>
    <w:p w14:paraId="04BE5547"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The 9 August 1945 Soviet invasion forced the capitulation of Manchukuo’s troops and precipitated imperial Japan’s defeat of 15 August. Thereafter, Manchuria returned to Chinese control, initially under Communist forces, which prevailed in uniting China as the People’s Republic of China in 1949. English-language studies of Manchukuo began with a small group of US scholars, who used primarily Japanese, and some Chinese, materials. This budded from 1980s-era developments in Japan, where people identifying as </w:t>
      </w:r>
      <w:proofErr w:type="spellStart"/>
      <w:r w:rsidRPr="006660EE">
        <w:rPr>
          <w:rFonts w:eastAsia="Times New Roman" w:cstheme="minorHAnsi"/>
          <w:i/>
          <w:iCs/>
          <w:color w:val="333333"/>
          <w:sz w:val="24"/>
          <w:szCs w:val="24"/>
        </w:rPr>
        <w:t>zanryû</w:t>
      </w:r>
      <w:proofErr w:type="spellEnd"/>
      <w:r w:rsidRPr="006660EE">
        <w:rPr>
          <w:rFonts w:eastAsia="Times New Roman" w:cstheme="minorHAnsi"/>
          <w:i/>
          <w:iCs/>
          <w:color w:val="333333"/>
          <w:sz w:val="24"/>
          <w:szCs w:val="24"/>
        </w:rPr>
        <w:t xml:space="preserve"> koji</w:t>
      </w:r>
      <w:r w:rsidRPr="006660EE">
        <w:rPr>
          <w:rFonts w:eastAsia="Times New Roman" w:cstheme="minorHAnsi"/>
          <w:color w:val="333333"/>
          <w:sz w:val="24"/>
          <w:szCs w:val="24"/>
        </w:rPr>
        <w:t xml:space="preserve"> (“left-behind orphans”) and their descendants began discovering Japanese roots. With Manchukuo’s wartime defeat, Japanese colonists fled for their lives, sometimes leaving children with sympathetic Chinese families for survival. Japan’s government first addressed “left-behind orphans” as a human rights issue in the 1980s, following renewed official diplomatic relations with China in 1972, and Deng Xiaoping’s (b. 1904–d. 1997) 1979 “Opening and Reforms” that allowed resuming business connections, with travel and cultural exchanges enabling personal connections. </w:t>
      </w:r>
    </w:p>
    <w:p w14:paraId="11E169EC"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This openness helped Chinese scholars pick once-taboo topics, like collaboration with Japan during the wartime occupation. In the late 1980s, initial Japanese studies began emerging, prompting a 1990s “</w:t>
      </w:r>
      <w:proofErr w:type="spellStart"/>
      <w:r w:rsidRPr="006660EE">
        <w:rPr>
          <w:rFonts w:eastAsia="Times New Roman" w:cstheme="minorHAnsi"/>
          <w:color w:val="333333"/>
          <w:sz w:val="24"/>
          <w:szCs w:val="24"/>
        </w:rPr>
        <w:t>Manshû</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t>bûmu</w:t>
      </w:r>
      <w:proofErr w:type="spellEnd"/>
      <w:r w:rsidRPr="006660EE">
        <w:rPr>
          <w:rFonts w:eastAsia="Times New Roman" w:cstheme="minorHAnsi"/>
          <w:color w:val="333333"/>
          <w:sz w:val="24"/>
          <w:szCs w:val="24"/>
        </w:rPr>
        <w:t xml:space="preserve">” (Manchuria Boom) featuring numerous secondary studies, followed by encyclopedias. In Japan, besides </w:t>
      </w:r>
      <w:proofErr w:type="spellStart"/>
      <w:r w:rsidRPr="006660EE">
        <w:rPr>
          <w:rFonts w:eastAsia="Times New Roman" w:cstheme="minorHAnsi"/>
          <w:color w:val="333333"/>
          <w:sz w:val="24"/>
          <w:szCs w:val="24"/>
        </w:rPr>
        <w:t>Tsukase</w:t>
      </w:r>
      <w:proofErr w:type="spellEnd"/>
      <w:r w:rsidRPr="006660EE">
        <w:rPr>
          <w:rFonts w:eastAsia="Times New Roman" w:cstheme="minorHAnsi"/>
          <w:color w:val="333333"/>
          <w:sz w:val="24"/>
          <w:szCs w:val="24"/>
        </w:rPr>
        <w:t xml:space="preserve"> Susumu at Nagano University, </w:t>
      </w:r>
      <w:proofErr w:type="spellStart"/>
      <w:r w:rsidRPr="006660EE">
        <w:rPr>
          <w:rFonts w:eastAsia="Times New Roman" w:cstheme="minorHAnsi"/>
          <w:color w:val="333333"/>
          <w:sz w:val="24"/>
          <w:szCs w:val="24"/>
        </w:rPr>
        <w:t>Yamamurô</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t>Shin’ichi</w:t>
      </w:r>
      <w:proofErr w:type="spellEnd"/>
      <w:r w:rsidRPr="006660EE">
        <w:rPr>
          <w:rFonts w:eastAsia="Times New Roman" w:cstheme="minorHAnsi"/>
          <w:color w:val="333333"/>
          <w:sz w:val="24"/>
          <w:szCs w:val="24"/>
        </w:rPr>
        <w:t xml:space="preserve"> and Kishi Toshihiko at Kyoto University are top authorities on Manchukuo’s history, while Liu </w:t>
      </w:r>
      <w:proofErr w:type="spellStart"/>
      <w:r w:rsidRPr="006660EE">
        <w:rPr>
          <w:rFonts w:eastAsia="Times New Roman" w:cstheme="minorHAnsi"/>
          <w:color w:val="333333"/>
          <w:sz w:val="24"/>
          <w:szCs w:val="24"/>
        </w:rPr>
        <w:t>Xiaoli</w:t>
      </w:r>
      <w:proofErr w:type="spellEnd"/>
      <w:r w:rsidRPr="006660EE">
        <w:rPr>
          <w:rFonts w:eastAsia="Times New Roman" w:cstheme="minorHAnsi"/>
          <w:color w:val="333333"/>
          <w:sz w:val="24"/>
          <w:szCs w:val="24"/>
        </w:rPr>
        <w:t xml:space="preserve"> at East China Normal University in Shanghai is an expert on Manchukuo’s literature like Kawamura Minato at Japan’s </w:t>
      </w:r>
      <w:proofErr w:type="spellStart"/>
      <w:r w:rsidRPr="006660EE">
        <w:rPr>
          <w:rFonts w:eastAsia="Times New Roman" w:cstheme="minorHAnsi"/>
          <w:color w:val="333333"/>
          <w:sz w:val="24"/>
          <w:szCs w:val="24"/>
        </w:rPr>
        <w:t>Hôsei</w:t>
      </w:r>
      <w:proofErr w:type="spellEnd"/>
      <w:r w:rsidRPr="006660EE">
        <w:rPr>
          <w:rFonts w:eastAsia="Times New Roman" w:cstheme="minorHAnsi"/>
          <w:color w:val="333333"/>
          <w:sz w:val="24"/>
          <w:szCs w:val="24"/>
        </w:rPr>
        <w:t xml:space="preserve"> University. This East Asian efflorescence inspired iconic English-language studies on Manchukuo, including an annotated bibliography of Chinese and Japanese sources by American historian Ronald </w:t>
      </w:r>
      <w:proofErr w:type="spellStart"/>
      <w:r w:rsidRPr="006660EE">
        <w:rPr>
          <w:rFonts w:eastAsia="Times New Roman" w:cstheme="minorHAnsi"/>
          <w:color w:val="333333"/>
          <w:sz w:val="24"/>
          <w:szCs w:val="24"/>
        </w:rPr>
        <w:t>Suleski</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"obo-9780199920082-0207-bibItem-0007"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Suleski</w:t>
      </w:r>
      <w:proofErr w:type="spellEnd"/>
      <w:r w:rsidRPr="006660EE">
        <w:rPr>
          <w:rFonts w:eastAsia="Times New Roman" w:cstheme="minorHAnsi"/>
          <w:color w:val="508609"/>
          <w:sz w:val="24"/>
          <w:szCs w:val="24"/>
        </w:rPr>
        <w:t xml:space="preserve"> 1994</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cited under </w:t>
      </w:r>
      <w:hyperlink r:id="rId6" w:anchor="obo-9780199920082-0207-div1-0002" w:history="1">
        <w:r w:rsidRPr="006660EE">
          <w:rPr>
            <w:rFonts w:eastAsia="Times New Roman" w:cstheme="minorHAnsi"/>
            <w:color w:val="508609"/>
            <w:sz w:val="24"/>
            <w:szCs w:val="24"/>
          </w:rPr>
          <w:t>General Historical Overviews, Manchukuo and Japan’s Empire</w:t>
        </w:r>
      </w:hyperlink>
      <w:r w:rsidRPr="006660EE">
        <w:rPr>
          <w:rFonts w:eastAsia="Times New Roman" w:cstheme="minorHAnsi"/>
          <w:color w:val="333333"/>
          <w:sz w:val="24"/>
          <w:szCs w:val="24"/>
        </w:rPr>
        <w:t>), then president of the Tokyo-based Asia Society of Japan while an international publishing executive, who pioneered English-language studies of Manchuria/Manchukuo, followed by two US-based scholars, Louise Young (</w:t>
      </w:r>
      <w:hyperlink r:id="rId7" w:anchor="obo-9780199920082-0207-bibItem-0013" w:history="1">
        <w:r w:rsidRPr="006660EE">
          <w:rPr>
            <w:rFonts w:eastAsia="Times New Roman" w:cstheme="minorHAnsi"/>
            <w:color w:val="508609"/>
            <w:sz w:val="24"/>
            <w:szCs w:val="24"/>
          </w:rPr>
          <w:t>Young 1998</w:t>
        </w:r>
      </w:hyperlink>
      <w:r w:rsidRPr="006660EE">
        <w:rPr>
          <w:rFonts w:eastAsia="Times New Roman" w:cstheme="minorHAnsi"/>
          <w:color w:val="333333"/>
          <w:sz w:val="24"/>
          <w:szCs w:val="24"/>
        </w:rPr>
        <w:t xml:space="preserve">), then at New York University, and Prasenjit </w:t>
      </w:r>
      <w:proofErr w:type="spellStart"/>
      <w:r w:rsidRPr="006660EE">
        <w:rPr>
          <w:rFonts w:eastAsia="Times New Roman" w:cstheme="minorHAnsi"/>
          <w:color w:val="333333"/>
          <w:sz w:val="24"/>
          <w:szCs w:val="24"/>
        </w:rPr>
        <w:t>Duara</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"obo-9780199920082-0207-bibItem-0002"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Duara</w:t>
      </w:r>
      <w:proofErr w:type="spellEnd"/>
      <w:r w:rsidRPr="006660EE">
        <w:rPr>
          <w:rFonts w:eastAsia="Times New Roman" w:cstheme="minorHAnsi"/>
          <w:color w:val="508609"/>
          <w:sz w:val="24"/>
          <w:szCs w:val="24"/>
        </w:rPr>
        <w:t xml:space="preserve"> 2003</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both cited under </w:t>
      </w:r>
      <w:hyperlink r:id="rId8" w:anchor="obo-9780199920082-0207-div1-0002" w:history="1">
        <w:r w:rsidRPr="006660EE">
          <w:rPr>
            <w:rFonts w:eastAsia="Times New Roman" w:cstheme="minorHAnsi"/>
            <w:color w:val="508609"/>
            <w:sz w:val="24"/>
            <w:szCs w:val="24"/>
          </w:rPr>
          <w:t>General Historical Overviews, Manchukuo and Japan’s Empire</w:t>
        </w:r>
      </w:hyperlink>
      <w:r w:rsidRPr="006660EE">
        <w:rPr>
          <w:rFonts w:eastAsia="Times New Roman" w:cstheme="minorHAnsi"/>
          <w:color w:val="333333"/>
          <w:sz w:val="24"/>
          <w:szCs w:val="24"/>
        </w:rPr>
        <w:t xml:space="preserve">), once based at University of Chicago. </w:t>
      </w:r>
    </w:p>
    <w:p w14:paraId="6D1AFE8D"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A second generation of scholars whom they trained or inspired, began publishing in the early 2000s, like Canadian historian Norman Smith (</w:t>
      </w:r>
      <w:hyperlink r:id="rId9" w:anchor="obo-9780199920082-0207-bibItem-0044" w:history="1">
        <w:r w:rsidRPr="006660EE">
          <w:rPr>
            <w:rFonts w:eastAsia="Times New Roman" w:cstheme="minorHAnsi"/>
            <w:color w:val="508609"/>
            <w:sz w:val="24"/>
            <w:szCs w:val="24"/>
          </w:rPr>
          <w:t>Smith 2005</w:t>
        </w:r>
      </w:hyperlink>
      <w:r w:rsidRPr="006660EE">
        <w:rPr>
          <w:rFonts w:eastAsia="Times New Roman" w:cstheme="minorHAnsi"/>
          <w:color w:val="333333"/>
          <w:sz w:val="24"/>
          <w:szCs w:val="24"/>
        </w:rPr>
        <w:t>, cited under </w:t>
      </w:r>
      <w:hyperlink r:id="rId10" w:anchor="obo-9780199920082-0207-div1-0006" w:history="1">
        <w:r w:rsidRPr="006660EE">
          <w:rPr>
            <w:rFonts w:eastAsia="Times New Roman" w:cstheme="minorHAnsi"/>
            <w:color w:val="508609"/>
            <w:sz w:val="24"/>
            <w:szCs w:val="24"/>
          </w:rPr>
          <w:t>Manchukuo Drugs and Intoxicants</w:t>
        </w:r>
      </w:hyperlink>
      <w:r w:rsidRPr="006660EE">
        <w:rPr>
          <w:rFonts w:eastAsia="Times New Roman" w:cstheme="minorHAnsi"/>
          <w:color w:val="333333"/>
          <w:sz w:val="24"/>
          <w:szCs w:val="24"/>
        </w:rPr>
        <w:t>; and </w:t>
      </w:r>
      <w:hyperlink r:id="rId11" w:anchor="obo-9780199920082-0207-bibItem-0056" w:history="1">
        <w:r w:rsidRPr="006660EE">
          <w:rPr>
            <w:rFonts w:eastAsia="Times New Roman" w:cstheme="minorHAnsi"/>
            <w:color w:val="508609"/>
            <w:sz w:val="24"/>
            <w:szCs w:val="24"/>
          </w:rPr>
          <w:t>Smith 2007</w:t>
        </w:r>
      </w:hyperlink>
      <w:r w:rsidRPr="006660EE">
        <w:rPr>
          <w:rFonts w:eastAsia="Times New Roman" w:cstheme="minorHAnsi"/>
          <w:color w:val="333333"/>
          <w:sz w:val="24"/>
          <w:szCs w:val="24"/>
        </w:rPr>
        <w:t>, cited under </w:t>
      </w:r>
      <w:hyperlink r:id="rId12" w:anchor="obo-9780199920082-0207-div1-0008" w:history="1">
        <w:r w:rsidRPr="006660EE">
          <w:rPr>
            <w:rFonts w:eastAsia="Times New Roman" w:cstheme="minorHAnsi"/>
            <w:color w:val="508609"/>
            <w:sz w:val="24"/>
            <w:szCs w:val="24"/>
          </w:rPr>
          <w:t>Women in Manchukuo</w:t>
        </w:r>
      </w:hyperlink>
      <w:r w:rsidRPr="006660EE">
        <w:rPr>
          <w:rFonts w:eastAsia="Times New Roman" w:cstheme="minorHAnsi"/>
          <w:color w:val="333333"/>
          <w:sz w:val="24"/>
          <w:szCs w:val="24"/>
        </w:rPr>
        <w:t>) and American Asian studies scholar Mark Driscoll (</w:t>
      </w:r>
      <w:hyperlink r:id="rId13" w:anchor="obo-9780199920082-0207-bibItem-0041" w:history="1">
        <w:r w:rsidRPr="006660EE">
          <w:rPr>
            <w:rFonts w:eastAsia="Times New Roman" w:cstheme="minorHAnsi"/>
            <w:color w:val="508609"/>
            <w:sz w:val="24"/>
            <w:szCs w:val="24"/>
          </w:rPr>
          <w:t>Driscoll 2010</w:t>
        </w:r>
      </w:hyperlink>
      <w:r w:rsidRPr="006660EE">
        <w:rPr>
          <w:rFonts w:eastAsia="Times New Roman" w:cstheme="minorHAnsi"/>
          <w:color w:val="333333"/>
          <w:sz w:val="24"/>
          <w:szCs w:val="24"/>
        </w:rPr>
        <w:t>, cited under </w:t>
      </w:r>
      <w:hyperlink r:id="rId14" w:anchor="obo-9780199920082-0207-div1-0006" w:history="1">
        <w:r w:rsidRPr="006660EE">
          <w:rPr>
            <w:rFonts w:eastAsia="Times New Roman" w:cstheme="minorHAnsi"/>
            <w:color w:val="508609"/>
            <w:sz w:val="24"/>
            <w:szCs w:val="24"/>
          </w:rPr>
          <w:t>Manchukuo Drugs and Intoxicants</w:t>
        </w:r>
      </w:hyperlink>
      <w:r w:rsidRPr="006660EE">
        <w:rPr>
          <w:rFonts w:eastAsia="Times New Roman" w:cstheme="minorHAnsi"/>
          <w:color w:val="333333"/>
          <w:sz w:val="24"/>
          <w:szCs w:val="24"/>
        </w:rPr>
        <w:t>). A third generation includes US-based historians Annika A. Culver (</w:t>
      </w:r>
      <w:hyperlink r:id="rId15" w:anchor="obo-9780199920082-0207-bibItem-0067" w:history="1">
        <w:r w:rsidRPr="006660EE">
          <w:rPr>
            <w:rFonts w:eastAsia="Times New Roman" w:cstheme="minorHAnsi"/>
            <w:color w:val="508609"/>
            <w:sz w:val="24"/>
            <w:szCs w:val="24"/>
          </w:rPr>
          <w:t>Culver 2013</w:t>
        </w:r>
      </w:hyperlink>
      <w:r w:rsidRPr="006660EE">
        <w:rPr>
          <w:rFonts w:eastAsia="Times New Roman" w:cstheme="minorHAnsi"/>
          <w:color w:val="333333"/>
          <w:sz w:val="24"/>
          <w:szCs w:val="24"/>
        </w:rPr>
        <w:t>, cited under </w:t>
      </w:r>
      <w:hyperlink r:id="rId16" w:anchor="obo-9780199920082-0207-div2-0001" w:history="1">
        <w:r w:rsidRPr="006660EE">
          <w:rPr>
            <w:rFonts w:eastAsia="Times New Roman" w:cstheme="minorHAnsi"/>
            <w:color w:val="508609"/>
            <w:sz w:val="24"/>
            <w:szCs w:val="24"/>
          </w:rPr>
          <w:t>North American Perspectives</w:t>
        </w:r>
      </w:hyperlink>
      <w:r w:rsidRPr="006660EE">
        <w:rPr>
          <w:rFonts w:eastAsia="Times New Roman" w:cstheme="minorHAnsi"/>
          <w:color w:val="333333"/>
          <w:sz w:val="24"/>
          <w:szCs w:val="24"/>
        </w:rPr>
        <w:t>), Janice Mimura (</w:t>
      </w:r>
      <w:hyperlink r:id="rId17" w:anchor="obo-9780199920082-0207-bibItem-0018" w:history="1">
        <w:r w:rsidRPr="006660EE">
          <w:rPr>
            <w:rFonts w:eastAsia="Times New Roman" w:cstheme="minorHAnsi"/>
            <w:color w:val="508609"/>
            <w:sz w:val="24"/>
            <w:szCs w:val="24"/>
          </w:rPr>
          <w:t>Mimura 2011</w:t>
        </w:r>
      </w:hyperlink>
      <w:r w:rsidRPr="006660EE">
        <w:rPr>
          <w:rFonts w:eastAsia="Times New Roman" w:cstheme="minorHAnsi"/>
          <w:color w:val="333333"/>
          <w:sz w:val="24"/>
          <w:szCs w:val="24"/>
        </w:rPr>
        <w:t>, cited under </w:t>
      </w:r>
      <w:hyperlink r:id="rId18" w:anchor="obo-9780199920082-0207-div1-0003" w:history="1">
        <w:r w:rsidRPr="006660EE">
          <w:rPr>
            <w:rFonts w:eastAsia="Times New Roman" w:cstheme="minorHAnsi"/>
            <w:color w:val="508609"/>
            <w:sz w:val="24"/>
            <w:szCs w:val="24"/>
          </w:rPr>
          <w:t>Economic Development</w:t>
        </w:r>
      </w:hyperlink>
      <w:r w:rsidRPr="006660EE">
        <w:rPr>
          <w:rFonts w:eastAsia="Times New Roman" w:cstheme="minorHAnsi"/>
          <w:color w:val="333333"/>
          <w:sz w:val="24"/>
          <w:szCs w:val="24"/>
        </w:rPr>
        <w:t xml:space="preserve">), and Emer </w:t>
      </w:r>
      <w:proofErr w:type="spellStart"/>
      <w:r w:rsidRPr="006660EE">
        <w:rPr>
          <w:rFonts w:eastAsia="Times New Roman" w:cstheme="minorHAnsi"/>
          <w:color w:val="333333"/>
          <w:sz w:val="24"/>
          <w:szCs w:val="24"/>
        </w:rPr>
        <w:t>O’Dwyer</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"obo-9780199920082-0207-bibItem-0036"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O’Dwyer</w:t>
      </w:r>
      <w:proofErr w:type="spellEnd"/>
      <w:r w:rsidRPr="006660EE">
        <w:rPr>
          <w:rFonts w:eastAsia="Times New Roman" w:cstheme="minorHAnsi"/>
          <w:color w:val="508609"/>
          <w:sz w:val="24"/>
          <w:szCs w:val="24"/>
        </w:rPr>
        <w:t xml:space="preserve"> 2015</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cited under </w:t>
      </w:r>
      <w:hyperlink r:id="rId19" w:anchor="obo-9780199920082-0207-div1-0005" w:history="1">
        <w:r w:rsidRPr="006660EE">
          <w:rPr>
            <w:rFonts w:eastAsia="Times New Roman" w:cstheme="minorHAnsi"/>
            <w:color w:val="508609"/>
            <w:sz w:val="24"/>
            <w:szCs w:val="24"/>
          </w:rPr>
          <w:t>Manchukuo Cities</w:t>
        </w:r>
      </w:hyperlink>
      <w:r w:rsidRPr="006660EE">
        <w:rPr>
          <w:rFonts w:eastAsia="Times New Roman" w:cstheme="minorHAnsi"/>
          <w:color w:val="333333"/>
          <w:sz w:val="24"/>
          <w:szCs w:val="24"/>
        </w:rPr>
        <w:t xml:space="preserve">), who examined Manchukuo’s intellectual and political underpinnings. </w:t>
      </w:r>
    </w:p>
    <w:p w14:paraId="1C3E2A87" w14:textId="77777777" w:rsid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A current younger generation of scholars increasingly focuses on cultural history and arts, primarily film and literature. Manchukuo studies, composed of research on a multi-ethnic Japanese-led state in Northeast Asia characterized by intersections between nations and peoples, is now a thriving field whose transnational perspectives foster interdisciplinarity and multidisciplinary studies. </w:t>
      </w:r>
    </w:p>
    <w:p w14:paraId="3904C6C0" w14:textId="3FA446D5" w:rsidR="006660EE" w:rsidRP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 xml:space="preserve">(NOTE: This annotated bibliography is comprised mainly of secondary sources and is not meant as </w:t>
      </w:r>
      <w:proofErr w:type="gramStart"/>
      <w:r w:rsidRPr="006660EE">
        <w:rPr>
          <w:rFonts w:eastAsia="Times New Roman" w:cstheme="minorHAnsi"/>
          <w:color w:val="333333"/>
          <w:sz w:val="24"/>
          <w:szCs w:val="24"/>
        </w:rPr>
        <w:t>comprehensive, and</w:t>
      </w:r>
      <w:proofErr w:type="gramEnd"/>
      <w:r w:rsidRPr="006660EE">
        <w:rPr>
          <w:rFonts w:eastAsia="Times New Roman" w:cstheme="minorHAnsi"/>
          <w:color w:val="333333"/>
          <w:sz w:val="24"/>
          <w:szCs w:val="24"/>
        </w:rPr>
        <w:t xml:space="preserve"> reveals my scholarly expertise as a cultural historian of imperial Japan who researches visual cultures of imperialism utilizing multidisciplinary Japanese, Chinese, and English sources. While inclusivity is attempted, sources prevail in these fields. My limited Korean reading ability precludes inclusion of Korean-language sources, which clearly warrant future attention.)</w:t>
      </w:r>
    </w:p>
    <w:p w14:paraId="07498188" w14:textId="77777777" w:rsidR="006660EE" w:rsidRPr="006660EE" w:rsidRDefault="006660EE" w:rsidP="006660EE">
      <w:pPr>
        <w:shd w:val="clear" w:color="auto" w:fill="FFFFFF"/>
        <w:spacing w:before="480" w:after="240" w:line="240" w:lineRule="auto"/>
        <w:outlineLvl w:val="1"/>
        <w:rPr>
          <w:rFonts w:eastAsia="Times New Roman" w:cstheme="minorHAnsi"/>
          <w:b/>
          <w:bCs/>
          <w:color w:val="333333"/>
          <w:sz w:val="24"/>
          <w:szCs w:val="24"/>
        </w:rPr>
      </w:pPr>
      <w:bookmarkStart w:id="1" w:name="obo-9780199920082-0207-div1-0002"/>
      <w:bookmarkEnd w:id="1"/>
      <w:r w:rsidRPr="006660EE">
        <w:rPr>
          <w:rFonts w:eastAsia="Times New Roman" w:cstheme="minorHAnsi"/>
          <w:b/>
          <w:bCs/>
          <w:color w:val="333333"/>
          <w:sz w:val="24"/>
          <w:szCs w:val="24"/>
        </w:rPr>
        <w:t xml:space="preserve">General Historical Overviews, </w:t>
      </w:r>
      <w:proofErr w:type="gramStart"/>
      <w:r w:rsidRPr="006660EE">
        <w:rPr>
          <w:rFonts w:eastAsia="Times New Roman" w:cstheme="minorHAnsi"/>
          <w:b/>
          <w:bCs/>
          <w:color w:val="333333"/>
          <w:sz w:val="24"/>
          <w:szCs w:val="24"/>
        </w:rPr>
        <w:t>Manchukuo</w:t>
      </w:r>
      <w:proofErr w:type="gramEnd"/>
      <w:r w:rsidRPr="006660EE">
        <w:rPr>
          <w:rFonts w:eastAsia="Times New Roman" w:cstheme="minorHAnsi"/>
          <w:b/>
          <w:bCs/>
          <w:color w:val="333333"/>
          <w:sz w:val="24"/>
          <w:szCs w:val="24"/>
        </w:rPr>
        <w:t xml:space="preserve"> and Japan’s Empire</w:t>
      </w:r>
    </w:p>
    <w:p w14:paraId="29FAE05A" w14:textId="77777777" w:rsidR="006660EE" w:rsidRPr="006660EE" w:rsidRDefault="006660EE" w:rsidP="006660EE">
      <w:pPr>
        <w:shd w:val="clear" w:color="auto" w:fill="FFFFFF"/>
        <w:spacing w:after="240" w:line="240" w:lineRule="auto"/>
        <w:rPr>
          <w:rFonts w:eastAsia="Times New Roman" w:cstheme="minorHAnsi"/>
          <w:color w:val="333333"/>
          <w:sz w:val="24"/>
          <w:szCs w:val="24"/>
        </w:rPr>
      </w:pPr>
      <w:r w:rsidRPr="006660EE">
        <w:rPr>
          <w:rFonts w:eastAsia="Times New Roman" w:cstheme="minorHAnsi"/>
          <w:color w:val="333333"/>
          <w:sz w:val="24"/>
          <w:szCs w:val="24"/>
        </w:rPr>
        <w:t>Inspired by postwar studies in the United States, the author of </w:t>
      </w:r>
      <w:hyperlink r:id="rId20" w:anchor="obo-9780199920082-0207-bibItem-0006" w:history="1">
        <w:r w:rsidRPr="006660EE">
          <w:rPr>
            <w:rFonts w:eastAsia="Times New Roman" w:cstheme="minorHAnsi"/>
            <w:color w:val="508609"/>
            <w:sz w:val="24"/>
            <w:szCs w:val="24"/>
          </w:rPr>
          <w:t>Ogata 1964</w:t>
        </w:r>
      </w:hyperlink>
      <w:r w:rsidRPr="006660EE">
        <w:rPr>
          <w:rFonts w:eastAsia="Times New Roman" w:cstheme="minorHAnsi"/>
          <w:color w:val="333333"/>
          <w:sz w:val="24"/>
          <w:szCs w:val="24"/>
        </w:rPr>
        <w:t> was the first scholar to complete an English-language study on Manchukuo’s violent beginnings, while </w:t>
      </w:r>
      <w:hyperlink r:id="rId21" w:anchor="obo-9780199920082-0207-bibItem-0012" w:history="1">
        <w:r w:rsidRPr="006660EE">
          <w:rPr>
            <w:rFonts w:eastAsia="Times New Roman" w:cstheme="minorHAnsi"/>
            <w:color w:val="508609"/>
            <w:sz w:val="24"/>
            <w:szCs w:val="24"/>
          </w:rPr>
          <w:t>Yi 1981</w:t>
        </w:r>
      </w:hyperlink>
      <w:r w:rsidRPr="006660EE">
        <w:rPr>
          <w:rFonts w:eastAsia="Times New Roman" w:cstheme="minorHAnsi"/>
          <w:color w:val="333333"/>
          <w:sz w:val="24"/>
          <w:szCs w:val="24"/>
        </w:rPr>
        <w:t> and </w:t>
      </w:r>
      <w:hyperlink r:id="rId22" w:anchor="obo-9780199920082-0207-bibItem-0011" w:history="1">
        <w:r w:rsidRPr="006660EE">
          <w:rPr>
            <w:rFonts w:eastAsia="Times New Roman" w:cstheme="minorHAnsi"/>
            <w:color w:val="508609"/>
            <w:sz w:val="24"/>
            <w:szCs w:val="24"/>
          </w:rPr>
          <w:t>Yi 1989</w:t>
        </w:r>
      </w:hyperlink>
      <w:r w:rsidRPr="006660EE">
        <w:rPr>
          <w:rFonts w:eastAsia="Times New Roman" w:cstheme="minorHAnsi"/>
          <w:color w:val="333333"/>
          <w:sz w:val="24"/>
          <w:szCs w:val="24"/>
        </w:rPr>
        <w:t> bridged historical overviews between Chinese and Japanese scholarship on Manchukuo. Beginning in the 1980s, for broader reflections upon Manchukuo’s history, Chinese scholars often used </w:t>
      </w:r>
      <w:proofErr w:type="spellStart"/>
      <w:r w:rsidRPr="006660EE">
        <w:rPr>
          <w:rFonts w:eastAsia="Times New Roman" w:cstheme="minorHAnsi"/>
          <w:i/>
          <w:iCs/>
          <w:color w:val="333333"/>
          <w:sz w:val="24"/>
          <w:szCs w:val="24"/>
        </w:rPr>
        <w:t>wei</w:t>
      </w:r>
      <w:proofErr w:type="spellEnd"/>
      <w:r w:rsidRPr="006660EE">
        <w:rPr>
          <w:rFonts w:eastAsia="Times New Roman" w:cstheme="minorHAnsi"/>
          <w:color w:val="333333"/>
          <w:sz w:val="24"/>
          <w:szCs w:val="24"/>
        </w:rPr>
        <w:t> (false, or “bogus”) to refer to Manchukuo and </w:t>
      </w:r>
      <w:proofErr w:type="spellStart"/>
      <w:r w:rsidRPr="006660EE">
        <w:rPr>
          <w:rFonts w:eastAsia="Times New Roman" w:cstheme="minorHAnsi"/>
          <w:i/>
          <w:iCs/>
          <w:color w:val="333333"/>
          <w:sz w:val="24"/>
          <w:szCs w:val="24"/>
        </w:rPr>
        <w:t>lunxian</w:t>
      </w:r>
      <w:proofErr w:type="spellEnd"/>
      <w:r w:rsidRPr="006660EE">
        <w:rPr>
          <w:rFonts w:eastAsia="Times New Roman" w:cstheme="minorHAnsi"/>
          <w:color w:val="333333"/>
          <w:sz w:val="24"/>
          <w:szCs w:val="24"/>
        </w:rPr>
        <w:t> (“occupied” or “subjugated”) in their titles, including Kangri (“resistance to Japan”), revealing how the earliest scholarship in the People’s Republic of China (PRC) was heavily preoccupied with a resistance versus collaboration paradigm. This continued into the twenty-first century, including </w:t>
      </w:r>
      <w:hyperlink r:id="rId23" w:anchor="obo-9780199920082-0207-bibItem-0001" w:history="1">
        <w:r w:rsidRPr="006660EE">
          <w:rPr>
            <w:rFonts w:eastAsia="Times New Roman" w:cstheme="minorHAnsi"/>
            <w:color w:val="508609"/>
            <w:sz w:val="24"/>
            <w:szCs w:val="24"/>
          </w:rPr>
          <w:t>Che and Xin 2006</w:t>
        </w:r>
      </w:hyperlink>
      <w:r w:rsidRPr="006660EE">
        <w:rPr>
          <w:rFonts w:eastAsia="Times New Roman" w:cstheme="minorHAnsi"/>
          <w:color w:val="333333"/>
          <w:sz w:val="24"/>
          <w:szCs w:val="24"/>
        </w:rPr>
        <w:t>, whose authors compiled over two decades of Chinese research on Manchukuo. Some of this language translated into Anglo-American scholarship, in particular, by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"obo-9780199920082-0207-bibItem-0005"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Mitter</w:t>
      </w:r>
      <w:proofErr w:type="spellEnd"/>
      <w:r w:rsidRPr="006660EE">
        <w:rPr>
          <w:rFonts w:eastAsia="Times New Roman" w:cstheme="minorHAnsi"/>
          <w:color w:val="508609"/>
          <w:sz w:val="24"/>
          <w:szCs w:val="24"/>
        </w:rPr>
        <w:t xml:space="preserve"> 2000</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Subsequent Japanese scholarship characterized Manchukuo as an ideological “fantasy” or “chimera,” like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"obo-9780199920082-0207-bibItem-0010"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Yamamurô</w:t>
      </w:r>
      <w:proofErr w:type="spellEnd"/>
      <w:r w:rsidRPr="006660EE">
        <w:rPr>
          <w:rFonts w:eastAsia="Times New Roman" w:cstheme="minorHAnsi"/>
          <w:color w:val="508609"/>
          <w:sz w:val="24"/>
          <w:szCs w:val="24"/>
        </w:rPr>
        <w:t xml:space="preserve"> 1993</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English-language sources often included “empire” or “sovereignty” in their titles, revealing scholarly preoccupations with Manchukuo’s links to Japanese imperialism and the nation among scholars in the United States and Canada who began publishing their works in the last two decades or so, including </w:t>
      </w:r>
      <w:hyperlink r:id="rId24" w:anchor="obo-9780199920082-0207-bibItem-0013" w:history="1">
        <w:r w:rsidRPr="006660EE">
          <w:rPr>
            <w:rFonts w:eastAsia="Times New Roman" w:cstheme="minorHAnsi"/>
            <w:color w:val="508609"/>
            <w:sz w:val="24"/>
            <w:szCs w:val="24"/>
          </w:rPr>
          <w:t>Young 1998</w:t>
        </w:r>
      </w:hyperlink>
      <w:r w:rsidRPr="006660EE">
        <w:rPr>
          <w:rFonts w:eastAsia="Times New Roman" w:cstheme="minorHAnsi"/>
          <w:color w:val="333333"/>
          <w:sz w:val="24"/>
          <w:szCs w:val="24"/>
        </w:rPr>
        <w:t>,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"obo-9780199920082-0207-bibItem-0002"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Duara</w:t>
      </w:r>
      <w:proofErr w:type="spellEnd"/>
      <w:r w:rsidRPr="006660EE">
        <w:rPr>
          <w:rFonts w:eastAsia="Times New Roman" w:cstheme="minorHAnsi"/>
          <w:color w:val="508609"/>
          <w:sz w:val="24"/>
          <w:szCs w:val="24"/>
        </w:rPr>
        <w:t xml:space="preserve"> 2003</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w:t>
      </w:r>
      <w:hyperlink r:id="rId25" w:anchor="obo-9780199920082-0207-bibItem-0003" w:history="1">
        <w:r w:rsidRPr="006660EE">
          <w:rPr>
            <w:rFonts w:eastAsia="Times New Roman" w:cstheme="minorHAnsi"/>
            <w:color w:val="508609"/>
            <w:sz w:val="24"/>
            <w:szCs w:val="24"/>
          </w:rPr>
          <w:t>Han 2004</w:t>
        </w:r>
      </w:hyperlink>
      <w:r w:rsidRPr="006660EE">
        <w:rPr>
          <w:rFonts w:eastAsia="Times New Roman" w:cstheme="minorHAnsi"/>
          <w:color w:val="333333"/>
          <w:sz w:val="24"/>
          <w:szCs w:val="24"/>
        </w:rPr>
        <w:t>, and </w:t>
      </w:r>
      <w:proofErr w:type="spellStart"/>
      <w:r w:rsidRPr="006660EE">
        <w:rPr>
          <w:rFonts w:eastAsia="Times New Roman" w:cstheme="minorHAnsi"/>
          <w:color w:val="333333"/>
          <w:sz w:val="24"/>
          <w:szCs w:val="24"/>
        </w:rPr>
        <w:fldChar w:fldCharType="begin"/>
      </w:r>
      <w:r w:rsidRPr="006660EE">
        <w:rPr>
          <w:rFonts w:eastAsia="Times New Roman" w:cstheme="minorHAnsi"/>
          <w:color w:val="333333"/>
          <w:sz w:val="24"/>
          <w:szCs w:val="24"/>
        </w:rPr>
        <w:instrText xml:space="preserve"> HYPERLINK "https://www.oxfordbibliographies.com/view/document/obo-9780199920082/obo-9780199920082-0207.xml" \l "obo-9780199920082-0207-bibItem-0008" \o "" </w:instrText>
      </w:r>
      <w:r w:rsidRPr="006660EE">
        <w:rPr>
          <w:rFonts w:eastAsia="Times New Roman" w:cstheme="minorHAnsi"/>
          <w:color w:val="333333"/>
          <w:sz w:val="24"/>
          <w:szCs w:val="24"/>
        </w:rPr>
        <w:fldChar w:fldCharType="separate"/>
      </w:r>
      <w:r w:rsidRPr="006660EE">
        <w:rPr>
          <w:rFonts w:eastAsia="Times New Roman" w:cstheme="minorHAnsi"/>
          <w:color w:val="508609"/>
          <w:sz w:val="24"/>
          <w:szCs w:val="24"/>
        </w:rPr>
        <w:t>Tamanoi</w:t>
      </w:r>
      <w:proofErr w:type="spellEnd"/>
      <w:r w:rsidRPr="006660EE">
        <w:rPr>
          <w:rFonts w:eastAsia="Times New Roman" w:cstheme="minorHAnsi"/>
          <w:color w:val="508609"/>
          <w:sz w:val="24"/>
          <w:szCs w:val="24"/>
        </w:rPr>
        <w:t xml:space="preserve"> 2005</w:t>
      </w:r>
      <w:r w:rsidRPr="006660EE">
        <w:rPr>
          <w:rFonts w:eastAsia="Times New Roman" w:cstheme="minorHAnsi"/>
          <w:color w:val="333333"/>
          <w:sz w:val="24"/>
          <w:szCs w:val="24"/>
        </w:rPr>
        <w:fldChar w:fldCharType="end"/>
      </w:r>
      <w:r w:rsidRPr="006660EE">
        <w:rPr>
          <w:rFonts w:eastAsia="Times New Roman" w:cstheme="minorHAnsi"/>
          <w:color w:val="333333"/>
          <w:sz w:val="24"/>
          <w:szCs w:val="24"/>
        </w:rPr>
        <w:t>. In Japan, historians, including those represented in </w:t>
      </w:r>
      <w:hyperlink r:id="rId26" w:anchor="obo-9780199920082-0207-bibItem-0004" w:history="1">
        <w:r w:rsidRPr="006660EE">
          <w:rPr>
            <w:rFonts w:eastAsia="Times New Roman" w:cstheme="minorHAnsi"/>
            <w:color w:val="508609"/>
            <w:sz w:val="24"/>
            <w:szCs w:val="24"/>
          </w:rPr>
          <w:t>Kishi, et al. 2012</w:t>
        </w:r>
      </w:hyperlink>
      <w:r w:rsidRPr="006660EE">
        <w:rPr>
          <w:rFonts w:eastAsia="Times New Roman" w:cstheme="minorHAnsi"/>
          <w:color w:val="333333"/>
          <w:sz w:val="24"/>
          <w:szCs w:val="24"/>
        </w:rPr>
        <w:t>, began to create dictionaries and encyclopedias on Manchuria and Manchukuo, in a trend which continues into today.</w:t>
      </w:r>
    </w:p>
    <w:p w14:paraId="187D9B0A"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 xml:space="preserve">Che </w:t>
      </w:r>
      <w:proofErr w:type="spellStart"/>
      <w:r w:rsidRPr="006660EE">
        <w:rPr>
          <w:rFonts w:eastAsia="Times New Roman" w:cstheme="minorHAnsi"/>
          <w:b/>
          <w:bCs/>
          <w:color w:val="333333"/>
          <w:sz w:val="24"/>
          <w:szCs w:val="24"/>
        </w:rPr>
        <w:t>Jihong</w:t>
      </w:r>
      <w:proofErr w:type="spellEnd"/>
      <w:r w:rsidRPr="006660EE">
        <w:rPr>
          <w:rFonts w:eastAsia="Times New Roman" w:cstheme="minorHAnsi"/>
          <w:b/>
          <w:bCs/>
          <w:color w:val="333333"/>
          <w:sz w:val="24"/>
          <w:szCs w:val="24"/>
        </w:rPr>
        <w:t xml:space="preserve"> </w:t>
      </w:r>
      <w:r w:rsidRPr="006660EE">
        <w:rPr>
          <w:rFonts w:eastAsia="Microsoft JhengHei" w:cstheme="minorHAnsi"/>
          <w:b/>
          <w:bCs/>
          <w:color w:val="333333"/>
          <w:sz w:val="24"/>
          <w:szCs w:val="24"/>
        </w:rPr>
        <w:t>车霁虹</w:t>
      </w:r>
      <w:r w:rsidRPr="006660EE">
        <w:rPr>
          <w:rFonts w:eastAsia="Times New Roman" w:cstheme="minorHAnsi"/>
          <w:b/>
          <w:bCs/>
          <w:color w:val="333333"/>
          <w:sz w:val="24"/>
          <w:szCs w:val="24"/>
        </w:rPr>
        <w:t xml:space="preserve"> and Xin Wei </w:t>
      </w:r>
      <w:r w:rsidRPr="006660EE">
        <w:rPr>
          <w:rFonts w:eastAsia="Microsoft JhengHei" w:cstheme="minorHAnsi"/>
          <w:b/>
          <w:bCs/>
          <w:color w:val="333333"/>
          <w:sz w:val="24"/>
          <w:szCs w:val="24"/>
        </w:rPr>
        <w:t>辛巍</w:t>
      </w:r>
      <w:r w:rsidRPr="006660EE">
        <w:rPr>
          <w:rFonts w:eastAsia="Times New Roman" w:cstheme="minorHAnsi"/>
          <w:b/>
          <w:bCs/>
          <w:color w:val="333333"/>
          <w:sz w:val="24"/>
          <w:szCs w:val="24"/>
        </w:rPr>
        <w:t>. “</w:t>
      </w:r>
      <w:proofErr w:type="spellStart"/>
      <w:r w:rsidRPr="006660EE">
        <w:rPr>
          <w:rFonts w:eastAsia="Times New Roman" w:cstheme="minorHAnsi"/>
          <w:b/>
          <w:bCs/>
          <w:color w:val="333333"/>
          <w:sz w:val="24"/>
          <w:szCs w:val="24"/>
        </w:rPr>
        <w:t>Dongbei</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lunxianshi</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yanjiu</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shuping</w:t>
      </w:r>
      <w:proofErr w:type="spellEnd"/>
      <w:r w:rsidRPr="006660EE">
        <w:rPr>
          <w:rFonts w:eastAsia="Times New Roman" w:cstheme="minorHAnsi"/>
          <w:b/>
          <w:bCs/>
          <w:color w:val="333333"/>
          <w:sz w:val="24"/>
          <w:szCs w:val="24"/>
        </w:rPr>
        <w:t>” (</w:t>
      </w:r>
      <w:r w:rsidRPr="006660EE">
        <w:rPr>
          <w:rFonts w:eastAsia="Microsoft JhengHei" w:cstheme="minorHAnsi"/>
          <w:b/>
          <w:bCs/>
          <w:color w:val="333333"/>
          <w:sz w:val="24"/>
          <w:szCs w:val="24"/>
        </w:rPr>
        <w:t>东北沦陷史研究述评</w:t>
      </w:r>
      <w:r w:rsidRPr="006660EE">
        <w:rPr>
          <w:rFonts w:eastAsia="Times New Roman" w:cstheme="minorHAnsi"/>
          <w:b/>
          <w:bCs/>
          <w:color w:val="333333"/>
          <w:sz w:val="24"/>
          <w:szCs w:val="24"/>
        </w:rPr>
        <w:t>). </w:t>
      </w:r>
      <w:r w:rsidRPr="006660EE">
        <w:rPr>
          <w:rFonts w:eastAsia="Times New Roman" w:cstheme="minorHAnsi"/>
          <w:b/>
          <w:bCs/>
          <w:i/>
          <w:iCs/>
          <w:color w:val="333333"/>
          <w:sz w:val="24"/>
          <w:szCs w:val="24"/>
        </w:rPr>
        <w:t xml:space="preserve">Kangri </w:t>
      </w:r>
      <w:proofErr w:type="spellStart"/>
      <w:r w:rsidRPr="006660EE">
        <w:rPr>
          <w:rFonts w:eastAsia="Times New Roman" w:cstheme="minorHAnsi"/>
          <w:b/>
          <w:bCs/>
          <w:i/>
          <w:iCs/>
          <w:color w:val="333333"/>
          <w:sz w:val="24"/>
          <w:szCs w:val="24"/>
        </w:rPr>
        <w:t>zhanzheng</w:t>
      </w:r>
      <w:proofErr w:type="spellEnd"/>
      <w:r w:rsidRPr="006660EE">
        <w:rPr>
          <w:rFonts w:eastAsia="Times New Roman" w:cstheme="minorHAnsi"/>
          <w:b/>
          <w:bCs/>
          <w:i/>
          <w:iCs/>
          <w:color w:val="333333"/>
          <w:sz w:val="24"/>
          <w:szCs w:val="24"/>
        </w:rPr>
        <w:t xml:space="preserve"> </w:t>
      </w:r>
      <w:proofErr w:type="spellStart"/>
      <w:r w:rsidRPr="006660EE">
        <w:rPr>
          <w:rFonts w:eastAsia="Times New Roman" w:cstheme="minorHAnsi"/>
          <w:b/>
          <w:bCs/>
          <w:i/>
          <w:iCs/>
          <w:color w:val="333333"/>
          <w:sz w:val="24"/>
          <w:szCs w:val="24"/>
        </w:rPr>
        <w:t>yanjiu</w:t>
      </w:r>
      <w:proofErr w:type="spellEnd"/>
      <w:r w:rsidRPr="006660EE">
        <w:rPr>
          <w:rFonts w:eastAsia="Times New Roman" w:cstheme="minorHAnsi"/>
          <w:b/>
          <w:bCs/>
          <w:color w:val="333333"/>
          <w:sz w:val="24"/>
          <w:szCs w:val="24"/>
        </w:rPr>
        <w:t> </w:t>
      </w:r>
      <w:r w:rsidRPr="006660EE">
        <w:rPr>
          <w:rFonts w:eastAsia="Microsoft JhengHei" w:cstheme="minorHAnsi"/>
          <w:b/>
          <w:bCs/>
          <w:color w:val="333333"/>
          <w:sz w:val="24"/>
          <w:szCs w:val="24"/>
        </w:rPr>
        <w:t>抗日战争研究</w:t>
      </w:r>
      <w:r w:rsidRPr="006660EE">
        <w:rPr>
          <w:rFonts w:eastAsia="Times New Roman" w:cstheme="minorHAnsi"/>
          <w:b/>
          <w:bCs/>
          <w:color w:val="333333"/>
          <w:sz w:val="24"/>
          <w:szCs w:val="24"/>
        </w:rPr>
        <w:t xml:space="preserve"> 2 (2006): 226–253.</w:t>
      </w:r>
    </w:p>
    <w:p w14:paraId="25B186E8"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This is an important Chinese assessment of the Chinese-language research on the topic of Manchukuo. Seen through the lens of “occupation history,” such a viewpoint represents the prevailing Chinese government attitude, but also steers scholars toward available primary and secondary sources in a growing field in Chinese history.</w:t>
      </w:r>
    </w:p>
    <w:p w14:paraId="26913592"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proofErr w:type="spellStart"/>
      <w:r w:rsidRPr="006660EE">
        <w:rPr>
          <w:rFonts w:eastAsia="Times New Roman" w:cstheme="minorHAnsi"/>
          <w:b/>
          <w:bCs/>
          <w:color w:val="333333"/>
          <w:sz w:val="24"/>
          <w:szCs w:val="24"/>
        </w:rPr>
        <w:t>Duara</w:t>
      </w:r>
      <w:proofErr w:type="spellEnd"/>
      <w:r w:rsidRPr="006660EE">
        <w:rPr>
          <w:rFonts w:eastAsia="Times New Roman" w:cstheme="minorHAnsi"/>
          <w:b/>
          <w:bCs/>
          <w:color w:val="333333"/>
          <w:sz w:val="24"/>
          <w:szCs w:val="24"/>
        </w:rPr>
        <w:t>, Prasenjit. </w:t>
      </w:r>
      <w:r w:rsidRPr="006660EE">
        <w:rPr>
          <w:rFonts w:eastAsia="Times New Roman" w:cstheme="minorHAnsi"/>
          <w:b/>
          <w:bCs/>
          <w:i/>
          <w:iCs/>
          <w:color w:val="333333"/>
          <w:sz w:val="24"/>
          <w:szCs w:val="24"/>
        </w:rPr>
        <w:t>Sovereignty and Authenticity: Manchukuo and the East Asian Modern</w:t>
      </w:r>
      <w:r w:rsidRPr="006660EE">
        <w:rPr>
          <w:rFonts w:eastAsia="Times New Roman" w:cstheme="minorHAnsi"/>
          <w:b/>
          <w:bCs/>
          <w:color w:val="333333"/>
          <w:sz w:val="24"/>
          <w:szCs w:val="24"/>
        </w:rPr>
        <w:t>. Lanham, MD: Rowman and Littlefield, 2003.</w:t>
      </w:r>
    </w:p>
    <w:p w14:paraId="2BC0D9DD" w14:textId="77777777" w:rsidR="006660EE" w:rsidRPr="006660EE" w:rsidRDefault="006660EE" w:rsidP="006660EE">
      <w:pPr>
        <w:spacing w:after="75" w:line="240" w:lineRule="auto"/>
        <w:ind w:left="720"/>
        <w:rPr>
          <w:rFonts w:eastAsia="Times New Roman" w:cstheme="minorHAnsi"/>
          <w:color w:val="333333"/>
          <w:sz w:val="24"/>
          <w:szCs w:val="24"/>
        </w:rPr>
      </w:pPr>
      <w:proofErr w:type="spellStart"/>
      <w:r w:rsidRPr="006660EE">
        <w:rPr>
          <w:rFonts w:eastAsia="Times New Roman" w:cstheme="minorHAnsi"/>
          <w:color w:val="333333"/>
          <w:sz w:val="24"/>
          <w:szCs w:val="24"/>
        </w:rPr>
        <w:t>Duara</w:t>
      </w:r>
      <w:proofErr w:type="spellEnd"/>
      <w:r w:rsidRPr="006660EE">
        <w:rPr>
          <w:rFonts w:eastAsia="Times New Roman" w:cstheme="minorHAnsi"/>
          <w:color w:val="333333"/>
          <w:sz w:val="24"/>
          <w:szCs w:val="24"/>
        </w:rPr>
        <w:t xml:space="preserve"> covers Manchukuo’s formation from imperial Japan during interwar years, when Japanese framers asserted its sovereignty to Western countries questioning authenticity. Manchukuo appears as a case study on historical binaries like nationalism versus imperialism and modernity versus tradition, where the new state exemplified “modernity” under Japanese auspices and assimilated earlier utopian ideas from Chinese nationalism. </w:t>
      </w:r>
      <w:proofErr w:type="spellStart"/>
      <w:r w:rsidRPr="006660EE">
        <w:rPr>
          <w:rFonts w:eastAsia="Times New Roman" w:cstheme="minorHAnsi"/>
          <w:color w:val="333333"/>
          <w:sz w:val="24"/>
          <w:szCs w:val="24"/>
        </w:rPr>
        <w:t>Duara</w:t>
      </w:r>
      <w:proofErr w:type="spellEnd"/>
      <w:r w:rsidRPr="006660EE">
        <w:rPr>
          <w:rFonts w:eastAsia="Times New Roman" w:cstheme="minorHAnsi"/>
          <w:color w:val="333333"/>
          <w:sz w:val="24"/>
          <w:szCs w:val="24"/>
        </w:rPr>
        <w:t xml:space="preserve"> also discusses a key women’s association and writer, Liang </w:t>
      </w:r>
      <w:proofErr w:type="spellStart"/>
      <w:r w:rsidRPr="006660EE">
        <w:rPr>
          <w:rFonts w:eastAsia="Times New Roman" w:cstheme="minorHAnsi"/>
          <w:color w:val="333333"/>
          <w:sz w:val="24"/>
          <w:szCs w:val="24"/>
        </w:rPr>
        <w:t>Shanding</w:t>
      </w:r>
      <w:proofErr w:type="spellEnd"/>
      <w:r w:rsidRPr="006660EE">
        <w:rPr>
          <w:rFonts w:eastAsia="Times New Roman" w:cstheme="minorHAnsi"/>
          <w:color w:val="333333"/>
          <w:sz w:val="24"/>
          <w:szCs w:val="24"/>
        </w:rPr>
        <w:t>, who wrote an influential 1940s novel.</w:t>
      </w:r>
    </w:p>
    <w:p w14:paraId="2072B320"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Han, Suk-Jung. “The Problem of Sovereignty: Manchukuo, 1932–1937.” </w:t>
      </w:r>
      <w:r w:rsidRPr="006660EE">
        <w:rPr>
          <w:rFonts w:eastAsia="Times New Roman" w:cstheme="minorHAnsi"/>
          <w:b/>
          <w:bCs/>
          <w:i/>
          <w:iCs/>
          <w:color w:val="333333"/>
          <w:sz w:val="24"/>
          <w:szCs w:val="24"/>
        </w:rPr>
        <w:t xml:space="preserve">positions: </w:t>
      </w:r>
      <w:proofErr w:type="spellStart"/>
      <w:r w:rsidRPr="006660EE">
        <w:rPr>
          <w:rFonts w:eastAsia="Times New Roman" w:cstheme="minorHAnsi"/>
          <w:b/>
          <w:bCs/>
          <w:i/>
          <w:iCs/>
          <w:color w:val="333333"/>
          <w:sz w:val="24"/>
          <w:szCs w:val="24"/>
        </w:rPr>
        <w:t>asia</w:t>
      </w:r>
      <w:proofErr w:type="spellEnd"/>
      <w:r w:rsidRPr="006660EE">
        <w:rPr>
          <w:rFonts w:eastAsia="Times New Roman" w:cstheme="minorHAnsi"/>
          <w:b/>
          <w:bCs/>
          <w:i/>
          <w:iCs/>
          <w:color w:val="333333"/>
          <w:sz w:val="24"/>
          <w:szCs w:val="24"/>
        </w:rPr>
        <w:t xml:space="preserve"> critique</w:t>
      </w:r>
      <w:r w:rsidRPr="006660EE">
        <w:rPr>
          <w:rFonts w:eastAsia="Times New Roman" w:cstheme="minorHAnsi"/>
          <w:b/>
          <w:bCs/>
          <w:color w:val="333333"/>
          <w:sz w:val="24"/>
          <w:szCs w:val="24"/>
        </w:rPr>
        <w:t> 12.2 (2004): 457−478.</w:t>
      </w:r>
    </w:p>
    <w:p w14:paraId="6B4EA32C" w14:textId="77777777" w:rsidR="006660EE" w:rsidRPr="006660EE" w:rsidRDefault="006660EE" w:rsidP="006660EE">
      <w:pPr>
        <w:spacing w:after="0" w:line="240" w:lineRule="auto"/>
        <w:ind w:left="720"/>
        <w:rPr>
          <w:rFonts w:eastAsia="Times New Roman" w:cstheme="minorHAnsi"/>
          <w:b/>
          <w:bCs/>
          <w:color w:val="666666"/>
          <w:sz w:val="24"/>
          <w:szCs w:val="24"/>
        </w:rPr>
      </w:pPr>
      <w:r w:rsidRPr="006660EE">
        <w:rPr>
          <w:rFonts w:eastAsia="Times New Roman" w:cstheme="minorHAnsi"/>
          <w:b/>
          <w:bCs/>
          <w:color w:val="666666"/>
          <w:sz w:val="24"/>
          <w:szCs w:val="24"/>
        </w:rPr>
        <w:t>DOI: </w:t>
      </w:r>
      <w:hyperlink r:id="rId27" w:tgtFrame="_blank" w:history="1">
        <w:r w:rsidRPr="006660EE">
          <w:rPr>
            <w:rFonts w:eastAsia="Times New Roman" w:cstheme="minorHAnsi"/>
            <w:b/>
            <w:bCs/>
            <w:color w:val="666666"/>
            <w:sz w:val="24"/>
            <w:szCs w:val="24"/>
          </w:rPr>
          <w:t>10.1215/10679847-12-2-457</w:t>
        </w:r>
      </w:hyperlink>
    </w:p>
    <w:p w14:paraId="42D6B2F0"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Han, a Korean historian, views Manchukuo’s national sovereignty in two distinct stages: 1932–1937 and 1937–1945. Initially, Manchukuo functioned as an independent state, with its own authorities, albeit friendly to Japan, and after 1937, during wartime, resembled a Japanese colony as operational base and rear-supply line to Japanese troops in China. Han critiques </w:t>
      </w:r>
      <w:proofErr w:type="spellStart"/>
      <w:r w:rsidRPr="006660EE">
        <w:rPr>
          <w:rFonts w:eastAsia="Times New Roman" w:cstheme="minorHAnsi"/>
          <w:color w:val="333333"/>
          <w:sz w:val="24"/>
          <w:szCs w:val="24"/>
        </w:rPr>
        <w:t>Duara</w:t>
      </w:r>
      <w:proofErr w:type="spellEnd"/>
      <w:r w:rsidRPr="006660EE">
        <w:rPr>
          <w:rFonts w:eastAsia="Times New Roman" w:cstheme="minorHAnsi"/>
          <w:color w:val="333333"/>
          <w:sz w:val="24"/>
          <w:szCs w:val="24"/>
        </w:rPr>
        <w:t xml:space="preserve"> who posits Manchukuo as “inauthentic</w:t>
      </w:r>
      <w:proofErr w:type="gramStart"/>
      <w:r w:rsidRPr="006660EE">
        <w:rPr>
          <w:rFonts w:eastAsia="Times New Roman" w:cstheme="minorHAnsi"/>
          <w:color w:val="333333"/>
          <w:sz w:val="24"/>
          <w:szCs w:val="24"/>
        </w:rPr>
        <w:t>”</w:t>
      </w:r>
      <w:proofErr w:type="gramEnd"/>
      <w:r w:rsidRPr="006660EE">
        <w:rPr>
          <w:rFonts w:eastAsia="Times New Roman" w:cstheme="minorHAnsi"/>
          <w:color w:val="333333"/>
          <w:sz w:val="24"/>
          <w:szCs w:val="24"/>
        </w:rPr>
        <w:t xml:space="preserve"> and derivative of Chinese nationalisms co-opted by Japan to justify Manchuria’s takeover.</w:t>
      </w:r>
    </w:p>
    <w:p w14:paraId="419B8704"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 xml:space="preserve">Kishi Toshihiko </w:t>
      </w:r>
      <w:r w:rsidRPr="006660EE">
        <w:rPr>
          <w:rFonts w:eastAsia="Microsoft JhengHei" w:cstheme="minorHAnsi"/>
          <w:b/>
          <w:bCs/>
          <w:color w:val="333333"/>
          <w:sz w:val="24"/>
          <w:szCs w:val="24"/>
        </w:rPr>
        <w:t>貴志俊彦</w:t>
      </w:r>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Matsushige</w:t>
      </w:r>
      <w:proofErr w:type="spellEnd"/>
      <w:r w:rsidRPr="006660EE">
        <w:rPr>
          <w:rFonts w:eastAsia="Times New Roman" w:cstheme="minorHAnsi"/>
          <w:b/>
          <w:bCs/>
          <w:color w:val="333333"/>
          <w:sz w:val="24"/>
          <w:szCs w:val="24"/>
        </w:rPr>
        <w:t xml:space="preserve"> Mitsuhiro </w:t>
      </w:r>
      <w:r w:rsidRPr="006660EE">
        <w:rPr>
          <w:rFonts w:eastAsia="Microsoft JhengHei" w:cstheme="minorHAnsi"/>
          <w:b/>
          <w:bCs/>
          <w:color w:val="333333"/>
          <w:sz w:val="24"/>
          <w:szCs w:val="24"/>
        </w:rPr>
        <w:t>松重充浩</w:t>
      </w:r>
      <w:r w:rsidRPr="006660EE">
        <w:rPr>
          <w:rFonts w:eastAsia="Times New Roman" w:cstheme="minorHAnsi"/>
          <w:b/>
          <w:bCs/>
          <w:color w:val="333333"/>
          <w:sz w:val="24"/>
          <w:szCs w:val="24"/>
        </w:rPr>
        <w:t xml:space="preserve">, and Matsumura </w:t>
      </w:r>
      <w:proofErr w:type="spellStart"/>
      <w:r w:rsidRPr="006660EE">
        <w:rPr>
          <w:rFonts w:eastAsia="Times New Roman" w:cstheme="minorHAnsi"/>
          <w:b/>
          <w:bCs/>
          <w:color w:val="333333"/>
          <w:sz w:val="24"/>
          <w:szCs w:val="24"/>
        </w:rPr>
        <w:t>Fumiki</w:t>
      </w:r>
      <w:proofErr w:type="spellEnd"/>
      <w:r w:rsidRPr="006660EE">
        <w:rPr>
          <w:rFonts w:eastAsia="Times New Roman" w:cstheme="minorHAnsi"/>
          <w:b/>
          <w:bCs/>
          <w:color w:val="333333"/>
          <w:sz w:val="24"/>
          <w:szCs w:val="24"/>
        </w:rPr>
        <w:t xml:space="preserve"> </w:t>
      </w:r>
      <w:r w:rsidRPr="006660EE">
        <w:rPr>
          <w:rFonts w:eastAsia="Microsoft JhengHei" w:cstheme="minorHAnsi"/>
          <w:b/>
          <w:bCs/>
          <w:color w:val="333333"/>
          <w:sz w:val="24"/>
          <w:szCs w:val="24"/>
        </w:rPr>
        <w:t>松村史紀</w:t>
      </w:r>
      <w:r w:rsidRPr="006660EE">
        <w:rPr>
          <w:rFonts w:eastAsia="Times New Roman" w:cstheme="minorHAnsi"/>
          <w:b/>
          <w:bCs/>
          <w:color w:val="333333"/>
          <w:sz w:val="24"/>
          <w:szCs w:val="24"/>
        </w:rPr>
        <w:t>., eds. </w:t>
      </w:r>
      <w:proofErr w:type="spellStart"/>
      <w:r w:rsidRPr="006660EE">
        <w:rPr>
          <w:rFonts w:eastAsia="Times New Roman" w:cstheme="minorHAnsi"/>
          <w:b/>
          <w:bCs/>
          <w:i/>
          <w:iCs/>
          <w:color w:val="333333"/>
          <w:sz w:val="24"/>
          <w:szCs w:val="24"/>
        </w:rPr>
        <w:t>Nijû-seiki</w:t>
      </w:r>
      <w:proofErr w:type="spellEnd"/>
      <w:r w:rsidRPr="006660EE">
        <w:rPr>
          <w:rFonts w:eastAsia="Times New Roman" w:cstheme="minorHAnsi"/>
          <w:b/>
          <w:bCs/>
          <w:i/>
          <w:iCs/>
          <w:color w:val="333333"/>
          <w:sz w:val="24"/>
          <w:szCs w:val="24"/>
        </w:rPr>
        <w:t xml:space="preserve"> </w:t>
      </w:r>
      <w:proofErr w:type="spellStart"/>
      <w:r w:rsidRPr="006660EE">
        <w:rPr>
          <w:rFonts w:eastAsia="Times New Roman" w:cstheme="minorHAnsi"/>
          <w:b/>
          <w:bCs/>
          <w:i/>
          <w:iCs/>
          <w:color w:val="333333"/>
          <w:sz w:val="24"/>
          <w:szCs w:val="24"/>
        </w:rPr>
        <w:t>Manshū</w:t>
      </w:r>
      <w:proofErr w:type="spellEnd"/>
      <w:r w:rsidRPr="006660EE">
        <w:rPr>
          <w:rFonts w:eastAsia="Times New Roman" w:cstheme="minorHAnsi"/>
          <w:b/>
          <w:bCs/>
          <w:i/>
          <w:iCs/>
          <w:color w:val="333333"/>
          <w:sz w:val="24"/>
          <w:szCs w:val="24"/>
        </w:rPr>
        <w:t xml:space="preserve"> </w:t>
      </w:r>
      <w:proofErr w:type="spellStart"/>
      <w:r w:rsidRPr="006660EE">
        <w:rPr>
          <w:rFonts w:eastAsia="Times New Roman" w:cstheme="minorHAnsi"/>
          <w:b/>
          <w:bCs/>
          <w:i/>
          <w:iCs/>
          <w:color w:val="333333"/>
          <w:sz w:val="24"/>
          <w:szCs w:val="24"/>
        </w:rPr>
        <w:t>rekishi</w:t>
      </w:r>
      <w:proofErr w:type="spellEnd"/>
      <w:r w:rsidRPr="006660EE">
        <w:rPr>
          <w:rFonts w:eastAsia="Times New Roman" w:cstheme="minorHAnsi"/>
          <w:b/>
          <w:bCs/>
          <w:i/>
          <w:iCs/>
          <w:color w:val="333333"/>
          <w:sz w:val="24"/>
          <w:szCs w:val="24"/>
        </w:rPr>
        <w:t xml:space="preserve"> </w:t>
      </w:r>
      <w:proofErr w:type="spellStart"/>
      <w:r w:rsidRPr="006660EE">
        <w:rPr>
          <w:rFonts w:eastAsia="Times New Roman" w:cstheme="minorHAnsi"/>
          <w:b/>
          <w:bCs/>
          <w:i/>
          <w:iCs/>
          <w:color w:val="333333"/>
          <w:sz w:val="24"/>
          <w:szCs w:val="24"/>
        </w:rPr>
        <w:t>jiten</w:t>
      </w:r>
      <w:proofErr w:type="spellEnd"/>
      <w:r w:rsidRPr="006660EE">
        <w:rPr>
          <w:rFonts w:eastAsia="Times New Roman" w:cstheme="minorHAnsi"/>
          <w:b/>
          <w:bCs/>
          <w:color w:val="333333"/>
          <w:sz w:val="24"/>
          <w:szCs w:val="24"/>
        </w:rPr>
        <w:t> (</w:t>
      </w:r>
      <w:r w:rsidRPr="006660EE">
        <w:rPr>
          <w:rFonts w:eastAsia="Microsoft JhengHei" w:cstheme="minorHAnsi"/>
          <w:b/>
          <w:bCs/>
          <w:color w:val="333333"/>
          <w:sz w:val="24"/>
          <w:szCs w:val="24"/>
        </w:rPr>
        <w:t>二〇世紀満洲歴史事典</w:t>
      </w:r>
      <w:r w:rsidRPr="006660EE">
        <w:rPr>
          <w:rFonts w:eastAsia="Times New Roman" w:cstheme="minorHAnsi"/>
          <w:b/>
          <w:bCs/>
          <w:color w:val="333333"/>
          <w:sz w:val="24"/>
          <w:szCs w:val="24"/>
        </w:rPr>
        <w:t xml:space="preserve">). Tokyo: Yoshikawa </w:t>
      </w:r>
      <w:proofErr w:type="spellStart"/>
      <w:r w:rsidRPr="006660EE">
        <w:rPr>
          <w:rFonts w:eastAsia="Times New Roman" w:cstheme="minorHAnsi"/>
          <w:b/>
          <w:bCs/>
          <w:color w:val="333333"/>
          <w:sz w:val="24"/>
          <w:szCs w:val="24"/>
        </w:rPr>
        <w:t>Kōbunkan</w:t>
      </w:r>
      <w:proofErr w:type="spellEnd"/>
      <w:r w:rsidRPr="006660EE">
        <w:rPr>
          <w:rFonts w:eastAsia="Times New Roman" w:cstheme="minorHAnsi"/>
          <w:b/>
          <w:bCs/>
          <w:color w:val="333333"/>
          <w:sz w:val="24"/>
          <w:szCs w:val="24"/>
        </w:rPr>
        <w:t>, 2012.</w:t>
      </w:r>
    </w:p>
    <w:p w14:paraId="06977887"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(Historical dictionary of 20th-century Manchuria.) As the key editor of this historical dictionary, Kishi Toshihiko is one of the top Japanese researchers on visual media and visual cultures of Japanese imperialism. This book is an invaluable resource for important terms, figures, themes, phenomena, and dates for researchers of Manchukuo utilizing Japanese sources. It is very helpful to young researchers, </w:t>
      </w:r>
      <w:proofErr w:type="gramStart"/>
      <w:r w:rsidRPr="006660EE">
        <w:rPr>
          <w:rFonts w:eastAsia="Times New Roman" w:cstheme="minorHAnsi"/>
          <w:color w:val="333333"/>
          <w:sz w:val="24"/>
          <w:szCs w:val="24"/>
        </w:rPr>
        <w:t>especially,</w:t>
      </w:r>
      <w:proofErr w:type="gramEnd"/>
      <w:r w:rsidRPr="006660EE">
        <w:rPr>
          <w:rFonts w:eastAsia="Times New Roman" w:cstheme="minorHAnsi"/>
          <w:color w:val="333333"/>
          <w:sz w:val="24"/>
          <w:szCs w:val="24"/>
        </w:rPr>
        <w:t xml:space="preserve"> who are seeking specific details and primary sources.</w:t>
      </w:r>
    </w:p>
    <w:p w14:paraId="7BF77EDF"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proofErr w:type="spellStart"/>
      <w:r w:rsidRPr="006660EE">
        <w:rPr>
          <w:rFonts w:eastAsia="Times New Roman" w:cstheme="minorHAnsi"/>
          <w:b/>
          <w:bCs/>
          <w:color w:val="333333"/>
          <w:sz w:val="24"/>
          <w:szCs w:val="24"/>
        </w:rPr>
        <w:t>Mitter</w:t>
      </w:r>
      <w:proofErr w:type="spellEnd"/>
      <w:r w:rsidRPr="006660EE">
        <w:rPr>
          <w:rFonts w:eastAsia="Times New Roman" w:cstheme="minorHAnsi"/>
          <w:b/>
          <w:bCs/>
          <w:color w:val="333333"/>
          <w:sz w:val="24"/>
          <w:szCs w:val="24"/>
        </w:rPr>
        <w:t>, Rana. </w:t>
      </w:r>
      <w:r w:rsidRPr="006660EE">
        <w:rPr>
          <w:rFonts w:eastAsia="Times New Roman" w:cstheme="minorHAnsi"/>
          <w:b/>
          <w:bCs/>
          <w:i/>
          <w:iCs/>
          <w:color w:val="333333"/>
          <w:sz w:val="24"/>
          <w:szCs w:val="24"/>
        </w:rPr>
        <w:t>The Manchurian Myth: Nationalism, Resistance, and Collaboration in Modern China</w:t>
      </w:r>
      <w:r w:rsidRPr="006660EE">
        <w:rPr>
          <w:rFonts w:eastAsia="Times New Roman" w:cstheme="minorHAnsi"/>
          <w:b/>
          <w:bCs/>
          <w:color w:val="333333"/>
          <w:sz w:val="24"/>
          <w:szCs w:val="24"/>
        </w:rPr>
        <w:t>. Berkeley: University of California Press, 2000.</w:t>
      </w:r>
    </w:p>
    <w:p w14:paraId="60CB3B2E" w14:textId="77777777" w:rsidR="006660EE" w:rsidRPr="006660EE" w:rsidRDefault="006660EE" w:rsidP="006660EE">
      <w:pPr>
        <w:spacing w:after="0" w:line="240" w:lineRule="auto"/>
        <w:ind w:left="720"/>
        <w:rPr>
          <w:rFonts w:eastAsia="Times New Roman" w:cstheme="minorHAnsi"/>
          <w:b/>
          <w:bCs/>
          <w:color w:val="666666"/>
          <w:sz w:val="24"/>
          <w:szCs w:val="24"/>
        </w:rPr>
      </w:pPr>
      <w:r w:rsidRPr="006660EE">
        <w:rPr>
          <w:rFonts w:eastAsia="Times New Roman" w:cstheme="minorHAnsi"/>
          <w:b/>
          <w:bCs/>
          <w:color w:val="666666"/>
          <w:sz w:val="24"/>
          <w:szCs w:val="24"/>
        </w:rPr>
        <w:t>DOI: </w:t>
      </w:r>
      <w:hyperlink r:id="rId28" w:tgtFrame="_blank" w:history="1">
        <w:r w:rsidRPr="006660EE">
          <w:rPr>
            <w:rFonts w:eastAsia="Times New Roman" w:cstheme="minorHAnsi"/>
            <w:b/>
            <w:bCs/>
            <w:color w:val="666666"/>
            <w:sz w:val="24"/>
            <w:szCs w:val="24"/>
          </w:rPr>
          <w:t>10.1525/</w:t>
        </w:r>
        <w:proofErr w:type="spellStart"/>
        <w:r w:rsidRPr="006660EE">
          <w:rPr>
            <w:rFonts w:eastAsia="Times New Roman" w:cstheme="minorHAnsi"/>
            <w:b/>
            <w:bCs/>
            <w:color w:val="666666"/>
            <w:sz w:val="24"/>
            <w:szCs w:val="24"/>
          </w:rPr>
          <w:t>california</w:t>
        </w:r>
        <w:proofErr w:type="spellEnd"/>
        <w:r w:rsidRPr="006660EE">
          <w:rPr>
            <w:rFonts w:eastAsia="Times New Roman" w:cstheme="minorHAnsi"/>
            <w:b/>
            <w:bCs/>
            <w:color w:val="666666"/>
            <w:sz w:val="24"/>
            <w:szCs w:val="24"/>
          </w:rPr>
          <w:t>/9780520221116.001.0001</w:t>
        </w:r>
      </w:hyperlink>
    </w:p>
    <w:p w14:paraId="6FAA2B73"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This well-cited key study utilizes Chinese sources, plus Japanese government records, newspapers, and journals, and employs (and critiques) Chinese viewpoints. Though challenging popular narratives of “resistance” in Chinese political ideas, </w:t>
      </w:r>
      <w:proofErr w:type="spellStart"/>
      <w:r w:rsidRPr="006660EE">
        <w:rPr>
          <w:rFonts w:eastAsia="Times New Roman" w:cstheme="minorHAnsi"/>
          <w:color w:val="333333"/>
          <w:sz w:val="24"/>
          <w:szCs w:val="24"/>
        </w:rPr>
        <w:t>Mitter’s</w:t>
      </w:r>
      <w:proofErr w:type="spellEnd"/>
      <w:r w:rsidRPr="006660EE">
        <w:rPr>
          <w:rFonts w:eastAsia="Times New Roman" w:cstheme="minorHAnsi"/>
          <w:color w:val="333333"/>
          <w:sz w:val="24"/>
          <w:szCs w:val="24"/>
        </w:rPr>
        <w:t xml:space="preserve"> study contributed to understandings of the 18 September 1931 “Manchurian Incident” through the lens of collaboration versus resistance binaries regarding Chinese interactions with Japanese overlords. Based at Oxford University, </w:t>
      </w:r>
      <w:proofErr w:type="spellStart"/>
      <w:r w:rsidRPr="006660EE">
        <w:rPr>
          <w:rFonts w:eastAsia="Times New Roman" w:cstheme="minorHAnsi"/>
          <w:color w:val="333333"/>
          <w:sz w:val="24"/>
          <w:szCs w:val="24"/>
        </w:rPr>
        <w:t>Mitter</w:t>
      </w:r>
      <w:proofErr w:type="spellEnd"/>
      <w:r w:rsidRPr="006660EE">
        <w:rPr>
          <w:rFonts w:eastAsia="Times New Roman" w:cstheme="minorHAnsi"/>
          <w:color w:val="333333"/>
          <w:sz w:val="24"/>
          <w:szCs w:val="24"/>
        </w:rPr>
        <w:t xml:space="preserve"> is a leading historian of China and its politics.</w:t>
      </w:r>
    </w:p>
    <w:p w14:paraId="6E51CF83"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Ogata, Sadako. </w:t>
      </w:r>
      <w:r w:rsidRPr="006660EE">
        <w:rPr>
          <w:rFonts w:eastAsia="Times New Roman" w:cstheme="minorHAnsi"/>
          <w:b/>
          <w:bCs/>
          <w:i/>
          <w:iCs/>
          <w:color w:val="333333"/>
          <w:sz w:val="24"/>
          <w:szCs w:val="24"/>
        </w:rPr>
        <w:t>Defiance in Manchuria: The Making of Japanese Foreign Policy, 1931–1932</w:t>
      </w:r>
      <w:r w:rsidRPr="006660EE">
        <w:rPr>
          <w:rFonts w:eastAsia="Times New Roman" w:cstheme="minorHAnsi"/>
          <w:b/>
          <w:bCs/>
          <w:color w:val="333333"/>
          <w:sz w:val="24"/>
          <w:szCs w:val="24"/>
        </w:rPr>
        <w:t>. Berkeley: University of California Press, 1964.</w:t>
      </w:r>
    </w:p>
    <w:p w14:paraId="5392D4CB"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The first English-language study of Manchukuo’s early history and </w:t>
      </w:r>
      <w:proofErr w:type="spellStart"/>
      <w:r w:rsidRPr="006660EE">
        <w:rPr>
          <w:rFonts w:eastAsia="Times New Roman" w:cstheme="minorHAnsi"/>
          <w:color w:val="333333"/>
          <w:sz w:val="24"/>
          <w:szCs w:val="24"/>
        </w:rPr>
        <w:t>Kantô</w:t>
      </w:r>
      <w:proofErr w:type="spellEnd"/>
      <w:r w:rsidRPr="006660EE">
        <w:rPr>
          <w:rFonts w:eastAsia="Times New Roman" w:cstheme="minorHAnsi"/>
          <w:color w:val="333333"/>
          <w:sz w:val="24"/>
          <w:szCs w:val="24"/>
        </w:rPr>
        <w:t xml:space="preserve"> Army military beginnings, its author Ogata Sadako (b. 1927–d. 2019) was a diplomat, professor, and administrator. It examines how the 1931 Manchurian Incident initiated dangerous precedents for Japanese foreign policy, where junior military officers dictated radical approaches to Japan’s role in China and elsewhere. This prevented more rational (and peaceful) foreign policy toward Asia.</w:t>
      </w:r>
    </w:p>
    <w:p w14:paraId="42FA417E"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proofErr w:type="spellStart"/>
      <w:r w:rsidRPr="006660EE">
        <w:rPr>
          <w:rFonts w:eastAsia="Times New Roman" w:cstheme="minorHAnsi"/>
          <w:b/>
          <w:bCs/>
          <w:color w:val="333333"/>
          <w:sz w:val="24"/>
          <w:szCs w:val="24"/>
        </w:rPr>
        <w:t>Suleski</w:t>
      </w:r>
      <w:proofErr w:type="spellEnd"/>
      <w:r w:rsidRPr="006660EE">
        <w:rPr>
          <w:rFonts w:eastAsia="Times New Roman" w:cstheme="minorHAnsi"/>
          <w:b/>
          <w:bCs/>
          <w:color w:val="333333"/>
          <w:sz w:val="24"/>
          <w:szCs w:val="24"/>
        </w:rPr>
        <w:t>, Ronald. </w:t>
      </w:r>
      <w:r w:rsidRPr="006660EE">
        <w:rPr>
          <w:rFonts w:eastAsia="Times New Roman" w:cstheme="minorHAnsi"/>
          <w:b/>
          <w:bCs/>
          <w:i/>
          <w:iCs/>
          <w:color w:val="333333"/>
          <w:sz w:val="24"/>
          <w:szCs w:val="24"/>
        </w:rPr>
        <w:t>The Modernization of Manchuria: An Annotated Bibliography</w:t>
      </w:r>
      <w:r w:rsidRPr="006660EE">
        <w:rPr>
          <w:rFonts w:eastAsia="Times New Roman" w:cstheme="minorHAnsi"/>
          <w:b/>
          <w:bCs/>
          <w:color w:val="333333"/>
          <w:sz w:val="24"/>
          <w:szCs w:val="24"/>
        </w:rPr>
        <w:t>. Hong Kong: The Chinese University Press, 1994.</w:t>
      </w:r>
    </w:p>
    <w:p w14:paraId="15AF5F22" w14:textId="77777777" w:rsidR="006660EE" w:rsidRPr="006660EE" w:rsidRDefault="006660EE" w:rsidP="006660EE">
      <w:pPr>
        <w:spacing w:after="75" w:line="240" w:lineRule="auto"/>
        <w:ind w:left="720"/>
        <w:rPr>
          <w:rFonts w:eastAsia="Times New Roman" w:cstheme="minorHAnsi"/>
          <w:color w:val="333333"/>
          <w:sz w:val="24"/>
          <w:szCs w:val="24"/>
        </w:rPr>
      </w:pPr>
      <w:proofErr w:type="spellStart"/>
      <w:r w:rsidRPr="006660EE">
        <w:rPr>
          <w:rFonts w:eastAsia="Times New Roman" w:cstheme="minorHAnsi"/>
          <w:color w:val="333333"/>
          <w:sz w:val="24"/>
          <w:szCs w:val="24"/>
        </w:rPr>
        <w:t>Suleski’s</w:t>
      </w:r>
      <w:proofErr w:type="spellEnd"/>
      <w:r w:rsidRPr="006660EE">
        <w:rPr>
          <w:rFonts w:eastAsia="Times New Roman" w:cstheme="minorHAnsi"/>
          <w:color w:val="333333"/>
          <w:sz w:val="24"/>
          <w:szCs w:val="24"/>
        </w:rPr>
        <w:t xml:space="preserve"> compilation of primary and secondary texts on Manchuria in English, Chinese, and Japanese informed early scholarship on Manchukuo in English, which includes useful lists of Japanese government documents. Though influenced by “modernization theory” popular in English-language scholarship of Japan beyond the 1970s, this pioneering annotated bibliography of an American scholar well-versed in Japan’s publishing industry </w:t>
      </w:r>
      <w:proofErr w:type="gramStart"/>
      <w:r w:rsidRPr="006660EE">
        <w:rPr>
          <w:rFonts w:eastAsia="Times New Roman" w:cstheme="minorHAnsi"/>
          <w:color w:val="333333"/>
          <w:sz w:val="24"/>
          <w:szCs w:val="24"/>
        </w:rPr>
        <w:t>gathers together</w:t>
      </w:r>
      <w:proofErr w:type="gramEnd"/>
      <w:r w:rsidRPr="006660EE">
        <w:rPr>
          <w:rFonts w:eastAsia="Times New Roman" w:cstheme="minorHAnsi"/>
          <w:color w:val="333333"/>
          <w:sz w:val="24"/>
          <w:szCs w:val="24"/>
        </w:rPr>
        <w:t xml:space="preserve"> important materials published on Manchuria and Manchukuo in three languages.</w:t>
      </w:r>
    </w:p>
    <w:p w14:paraId="03E16576"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proofErr w:type="spellStart"/>
      <w:r w:rsidRPr="006660EE">
        <w:rPr>
          <w:rFonts w:eastAsia="Times New Roman" w:cstheme="minorHAnsi"/>
          <w:b/>
          <w:bCs/>
          <w:color w:val="333333"/>
          <w:sz w:val="24"/>
          <w:szCs w:val="24"/>
        </w:rPr>
        <w:t>Tamanoi</w:t>
      </w:r>
      <w:proofErr w:type="spellEnd"/>
      <w:r w:rsidRPr="006660EE">
        <w:rPr>
          <w:rFonts w:eastAsia="Times New Roman" w:cstheme="minorHAnsi"/>
          <w:b/>
          <w:bCs/>
          <w:color w:val="333333"/>
          <w:sz w:val="24"/>
          <w:szCs w:val="24"/>
        </w:rPr>
        <w:t>, Mariko Asano, ed. </w:t>
      </w:r>
      <w:r w:rsidRPr="006660EE">
        <w:rPr>
          <w:rFonts w:eastAsia="Times New Roman" w:cstheme="minorHAnsi"/>
          <w:b/>
          <w:bCs/>
          <w:i/>
          <w:iCs/>
          <w:color w:val="333333"/>
          <w:sz w:val="24"/>
          <w:szCs w:val="24"/>
        </w:rPr>
        <w:t>Crossed Histories: Manchuria in the Age of Empire</w:t>
      </w:r>
      <w:r w:rsidRPr="006660EE">
        <w:rPr>
          <w:rFonts w:eastAsia="Times New Roman" w:cstheme="minorHAnsi"/>
          <w:b/>
          <w:bCs/>
          <w:color w:val="333333"/>
          <w:sz w:val="24"/>
          <w:szCs w:val="24"/>
        </w:rPr>
        <w:t xml:space="preserve">. Honolulu: University of </w:t>
      </w:r>
      <w:proofErr w:type="gramStart"/>
      <w:r w:rsidRPr="006660EE">
        <w:rPr>
          <w:rFonts w:eastAsia="Times New Roman" w:cstheme="minorHAnsi"/>
          <w:b/>
          <w:bCs/>
          <w:color w:val="333333"/>
          <w:sz w:val="24"/>
          <w:szCs w:val="24"/>
        </w:rPr>
        <w:t>Hawai‘</w:t>
      </w:r>
      <w:proofErr w:type="gramEnd"/>
      <w:r w:rsidRPr="006660EE">
        <w:rPr>
          <w:rFonts w:eastAsia="Times New Roman" w:cstheme="minorHAnsi"/>
          <w:b/>
          <w:bCs/>
          <w:color w:val="333333"/>
          <w:sz w:val="24"/>
          <w:szCs w:val="24"/>
        </w:rPr>
        <w:t>i Press and the Association for Asian Studies, 2005.</w:t>
      </w:r>
    </w:p>
    <w:p w14:paraId="78FE05A1"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This volume edited by Mariko Asano </w:t>
      </w:r>
      <w:proofErr w:type="spellStart"/>
      <w:r w:rsidRPr="006660EE">
        <w:rPr>
          <w:rFonts w:eastAsia="Times New Roman" w:cstheme="minorHAnsi"/>
          <w:color w:val="333333"/>
          <w:sz w:val="24"/>
          <w:szCs w:val="24"/>
        </w:rPr>
        <w:t>Tamanoi</w:t>
      </w:r>
      <w:proofErr w:type="spellEnd"/>
      <w:r w:rsidRPr="006660EE">
        <w:rPr>
          <w:rFonts w:eastAsia="Times New Roman" w:cstheme="minorHAnsi"/>
          <w:color w:val="333333"/>
          <w:sz w:val="24"/>
          <w:szCs w:val="24"/>
        </w:rPr>
        <w:t xml:space="preserve">, an anthropologist at UCLA who has written about ethnicity in Manchukuo, features interdisciplinary chapters by leading scholars on Manchuria/Manchukuo and empire, including Michael Baskett, Suk-Jung Han, Thomas </w:t>
      </w:r>
      <w:proofErr w:type="spellStart"/>
      <w:r w:rsidRPr="006660EE">
        <w:rPr>
          <w:rFonts w:eastAsia="Times New Roman" w:cstheme="minorHAnsi"/>
          <w:color w:val="333333"/>
          <w:sz w:val="24"/>
          <w:szCs w:val="24"/>
        </w:rPr>
        <w:t>Lahusen</w:t>
      </w:r>
      <w:proofErr w:type="spellEnd"/>
      <w:r w:rsidRPr="006660EE">
        <w:rPr>
          <w:rFonts w:eastAsia="Times New Roman" w:cstheme="minorHAnsi"/>
          <w:color w:val="333333"/>
          <w:sz w:val="24"/>
          <w:szCs w:val="24"/>
        </w:rPr>
        <w:t xml:space="preserve">, Rana </w:t>
      </w:r>
      <w:proofErr w:type="spellStart"/>
      <w:r w:rsidRPr="006660EE">
        <w:rPr>
          <w:rFonts w:eastAsia="Times New Roman" w:cstheme="minorHAnsi"/>
          <w:color w:val="333333"/>
          <w:sz w:val="24"/>
          <w:szCs w:val="24"/>
        </w:rPr>
        <w:t>Mitter</w:t>
      </w:r>
      <w:proofErr w:type="spellEnd"/>
      <w:r w:rsidRPr="006660EE">
        <w:rPr>
          <w:rFonts w:eastAsia="Times New Roman" w:cstheme="minorHAnsi"/>
          <w:color w:val="333333"/>
          <w:sz w:val="24"/>
          <w:szCs w:val="24"/>
        </w:rPr>
        <w:t xml:space="preserve">, Dan Shao, Mariko Asano </w:t>
      </w:r>
      <w:proofErr w:type="spellStart"/>
      <w:r w:rsidRPr="006660EE">
        <w:rPr>
          <w:rFonts w:eastAsia="Times New Roman" w:cstheme="minorHAnsi"/>
          <w:color w:val="333333"/>
          <w:sz w:val="24"/>
          <w:szCs w:val="24"/>
        </w:rPr>
        <w:t>Tamanoi</w:t>
      </w:r>
      <w:proofErr w:type="spellEnd"/>
      <w:r w:rsidRPr="006660EE">
        <w:rPr>
          <w:rFonts w:eastAsia="Times New Roman" w:cstheme="minorHAnsi"/>
          <w:color w:val="333333"/>
          <w:sz w:val="24"/>
          <w:szCs w:val="24"/>
        </w:rPr>
        <w:t>, and David Tucker on history, politics, film, and urbanism. Themes include press propaganda, city planning, Manchu identity, “goodwill films,” ethnicity and colonization, sovereignty issues, and Pan-Asianism in a scholarly approach that began to emphasize notions of transnationalism.</w:t>
      </w:r>
    </w:p>
    <w:p w14:paraId="442AE04F"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proofErr w:type="spellStart"/>
      <w:r w:rsidRPr="006660EE">
        <w:rPr>
          <w:rFonts w:eastAsia="Times New Roman" w:cstheme="minorHAnsi"/>
          <w:b/>
          <w:bCs/>
          <w:color w:val="333333"/>
          <w:sz w:val="24"/>
          <w:szCs w:val="24"/>
        </w:rPr>
        <w:t>Xie</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Xueshi</w:t>
      </w:r>
      <w:proofErr w:type="spellEnd"/>
      <w:r w:rsidRPr="006660EE">
        <w:rPr>
          <w:rFonts w:eastAsia="Times New Roman" w:cstheme="minorHAnsi"/>
          <w:b/>
          <w:bCs/>
          <w:color w:val="333333"/>
          <w:sz w:val="24"/>
          <w:szCs w:val="24"/>
        </w:rPr>
        <w:t xml:space="preserve"> </w:t>
      </w:r>
      <w:r w:rsidRPr="006660EE">
        <w:rPr>
          <w:rFonts w:eastAsia="Microsoft JhengHei" w:cstheme="minorHAnsi"/>
          <w:b/>
          <w:bCs/>
          <w:color w:val="333333"/>
          <w:sz w:val="24"/>
          <w:szCs w:val="24"/>
        </w:rPr>
        <w:t>解学诗</w:t>
      </w:r>
      <w:r w:rsidRPr="006660EE">
        <w:rPr>
          <w:rFonts w:eastAsia="Times New Roman" w:cstheme="minorHAnsi"/>
          <w:b/>
          <w:bCs/>
          <w:color w:val="333333"/>
          <w:sz w:val="24"/>
          <w:szCs w:val="24"/>
        </w:rPr>
        <w:t>. </w:t>
      </w:r>
      <w:r w:rsidRPr="006660EE">
        <w:rPr>
          <w:rFonts w:eastAsia="Times New Roman" w:cstheme="minorHAnsi"/>
          <w:b/>
          <w:bCs/>
          <w:i/>
          <w:iCs/>
          <w:color w:val="333333"/>
          <w:sz w:val="24"/>
          <w:szCs w:val="24"/>
        </w:rPr>
        <w:t xml:space="preserve">Wei </w:t>
      </w:r>
      <w:proofErr w:type="spellStart"/>
      <w:r w:rsidRPr="006660EE">
        <w:rPr>
          <w:rFonts w:eastAsia="Times New Roman" w:cstheme="minorHAnsi"/>
          <w:b/>
          <w:bCs/>
          <w:i/>
          <w:iCs/>
          <w:color w:val="333333"/>
          <w:sz w:val="24"/>
          <w:szCs w:val="24"/>
        </w:rPr>
        <w:t>Manzhouguo</w:t>
      </w:r>
      <w:proofErr w:type="spellEnd"/>
      <w:r w:rsidRPr="006660EE">
        <w:rPr>
          <w:rFonts w:eastAsia="Times New Roman" w:cstheme="minorHAnsi"/>
          <w:b/>
          <w:bCs/>
          <w:i/>
          <w:iCs/>
          <w:color w:val="333333"/>
          <w:sz w:val="24"/>
          <w:szCs w:val="24"/>
        </w:rPr>
        <w:t xml:space="preserve"> </w:t>
      </w:r>
      <w:proofErr w:type="spellStart"/>
      <w:r w:rsidRPr="006660EE">
        <w:rPr>
          <w:rFonts w:eastAsia="Times New Roman" w:cstheme="minorHAnsi"/>
          <w:b/>
          <w:bCs/>
          <w:i/>
          <w:iCs/>
          <w:color w:val="333333"/>
          <w:sz w:val="24"/>
          <w:szCs w:val="24"/>
        </w:rPr>
        <w:t>shi</w:t>
      </w:r>
      <w:proofErr w:type="spellEnd"/>
      <w:r w:rsidRPr="006660EE">
        <w:rPr>
          <w:rFonts w:eastAsia="Times New Roman" w:cstheme="minorHAnsi"/>
          <w:b/>
          <w:bCs/>
          <w:i/>
          <w:iCs/>
          <w:color w:val="333333"/>
          <w:sz w:val="24"/>
          <w:szCs w:val="24"/>
        </w:rPr>
        <w:t xml:space="preserve"> </w:t>
      </w:r>
      <w:proofErr w:type="spellStart"/>
      <w:r w:rsidRPr="006660EE">
        <w:rPr>
          <w:rFonts w:eastAsia="Times New Roman" w:cstheme="minorHAnsi"/>
          <w:b/>
          <w:bCs/>
          <w:i/>
          <w:iCs/>
          <w:color w:val="333333"/>
          <w:sz w:val="24"/>
          <w:szCs w:val="24"/>
        </w:rPr>
        <w:t>xinbian</w:t>
      </w:r>
      <w:proofErr w:type="spellEnd"/>
      <w:r w:rsidRPr="006660EE">
        <w:rPr>
          <w:rFonts w:eastAsia="Times New Roman" w:cstheme="minorHAnsi"/>
          <w:b/>
          <w:bCs/>
          <w:color w:val="333333"/>
          <w:sz w:val="24"/>
          <w:szCs w:val="24"/>
        </w:rPr>
        <w:t> (</w:t>
      </w:r>
      <w:r w:rsidRPr="006660EE">
        <w:rPr>
          <w:rFonts w:eastAsia="Microsoft JhengHei" w:cstheme="minorHAnsi"/>
          <w:b/>
          <w:bCs/>
          <w:color w:val="333333"/>
          <w:sz w:val="24"/>
          <w:szCs w:val="24"/>
        </w:rPr>
        <w:t>伪满洲国史新编</w:t>
      </w:r>
      <w:r w:rsidRPr="006660EE">
        <w:rPr>
          <w:rFonts w:eastAsia="Times New Roman" w:cstheme="minorHAnsi"/>
          <w:b/>
          <w:bCs/>
          <w:color w:val="333333"/>
          <w:sz w:val="24"/>
          <w:szCs w:val="24"/>
        </w:rPr>
        <w:t xml:space="preserve">). Rev. ed. Beijing: Renmin </w:t>
      </w:r>
      <w:proofErr w:type="spellStart"/>
      <w:r w:rsidRPr="006660EE">
        <w:rPr>
          <w:rFonts w:eastAsia="Times New Roman" w:cstheme="minorHAnsi"/>
          <w:b/>
          <w:bCs/>
          <w:color w:val="333333"/>
          <w:sz w:val="24"/>
          <w:szCs w:val="24"/>
        </w:rPr>
        <w:t>chubanshe</w:t>
      </w:r>
      <w:proofErr w:type="spellEnd"/>
      <w:r w:rsidRPr="006660EE">
        <w:rPr>
          <w:rFonts w:eastAsia="Times New Roman" w:cstheme="minorHAnsi"/>
          <w:b/>
          <w:bCs/>
          <w:color w:val="333333"/>
          <w:sz w:val="24"/>
          <w:szCs w:val="24"/>
        </w:rPr>
        <w:t>, 2008.</w:t>
      </w:r>
    </w:p>
    <w:p w14:paraId="3BEC030D"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As a Changchun-based historian at the Jilin Province Academy of Social Sciences, </w:t>
      </w:r>
      <w:proofErr w:type="spellStart"/>
      <w:r w:rsidRPr="006660EE">
        <w:rPr>
          <w:rFonts w:eastAsia="Times New Roman" w:cstheme="minorHAnsi"/>
          <w:color w:val="333333"/>
          <w:sz w:val="24"/>
          <w:szCs w:val="24"/>
        </w:rPr>
        <w:t>Xie</w:t>
      </w:r>
      <w:proofErr w:type="spellEnd"/>
      <w:r w:rsidRPr="006660EE">
        <w:rPr>
          <w:rFonts w:eastAsia="Times New Roman" w:cstheme="minorHAnsi"/>
          <w:color w:val="333333"/>
          <w:sz w:val="24"/>
          <w:szCs w:val="24"/>
        </w:rPr>
        <w:t xml:space="preserve"> originally published this work in 1995. In nearly a thousand pages, it covers “bogus” Manchukuo’s organizational structure and political system, among other topics. He also edited a twenty-volume series on railway construction and transportation in Manchukuo (</w:t>
      </w:r>
      <w:r w:rsidRPr="006660EE">
        <w:rPr>
          <w:rFonts w:eastAsia="Microsoft JhengHei" w:cstheme="minorHAnsi"/>
          <w:color w:val="333333"/>
          <w:sz w:val="24"/>
          <w:szCs w:val="24"/>
        </w:rPr>
        <w:t>满洲交通史稿</w:t>
      </w:r>
      <w:r w:rsidRPr="006660EE">
        <w:rPr>
          <w:rFonts w:eastAsia="Times New Roman" w:cstheme="minorHAnsi"/>
          <w:color w:val="333333"/>
          <w:sz w:val="24"/>
          <w:szCs w:val="24"/>
        </w:rPr>
        <w:t>, 2012), among other projects in a five-decades-plus career centering on Sino-Japanese relations.</w:t>
      </w:r>
    </w:p>
    <w:p w14:paraId="683DE715"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proofErr w:type="spellStart"/>
      <w:r w:rsidRPr="006660EE">
        <w:rPr>
          <w:rFonts w:eastAsia="Times New Roman" w:cstheme="minorHAnsi"/>
          <w:b/>
          <w:bCs/>
          <w:color w:val="333333"/>
          <w:sz w:val="24"/>
          <w:szCs w:val="24"/>
        </w:rPr>
        <w:t>Yamamurô</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Shin’ichi</w:t>
      </w:r>
      <w:proofErr w:type="spellEnd"/>
      <w:r w:rsidRPr="006660EE">
        <w:rPr>
          <w:rFonts w:eastAsia="Times New Roman" w:cstheme="minorHAnsi"/>
          <w:b/>
          <w:bCs/>
          <w:color w:val="333333"/>
          <w:sz w:val="24"/>
          <w:szCs w:val="24"/>
        </w:rPr>
        <w:t xml:space="preserve"> </w:t>
      </w:r>
      <w:r w:rsidRPr="006660EE">
        <w:rPr>
          <w:rFonts w:eastAsia="Microsoft JhengHei" w:cstheme="minorHAnsi"/>
          <w:b/>
          <w:bCs/>
          <w:color w:val="333333"/>
          <w:sz w:val="24"/>
          <w:szCs w:val="24"/>
        </w:rPr>
        <w:t>山室信一</w:t>
      </w:r>
      <w:r w:rsidRPr="006660EE">
        <w:rPr>
          <w:rFonts w:eastAsia="Times New Roman" w:cstheme="minorHAnsi"/>
          <w:b/>
          <w:bCs/>
          <w:color w:val="333333"/>
          <w:sz w:val="24"/>
          <w:szCs w:val="24"/>
        </w:rPr>
        <w:t>. </w:t>
      </w:r>
      <w:proofErr w:type="spellStart"/>
      <w:r w:rsidRPr="006660EE">
        <w:rPr>
          <w:rFonts w:eastAsia="Times New Roman" w:cstheme="minorHAnsi"/>
          <w:b/>
          <w:bCs/>
          <w:color w:val="333333"/>
          <w:sz w:val="24"/>
          <w:szCs w:val="24"/>
        </w:rPr>
        <w:fldChar w:fldCharType="begin"/>
      </w:r>
      <w:r w:rsidRPr="006660EE">
        <w:rPr>
          <w:rFonts w:eastAsia="Times New Roman" w:cstheme="minorHAnsi"/>
          <w:b/>
          <w:bCs/>
          <w:color w:val="333333"/>
          <w:sz w:val="24"/>
          <w:szCs w:val="24"/>
        </w:rPr>
        <w:instrText xml:space="preserve"> HYPERLINK "https://www.worldcat.org/title/56423747" \t "_blank" </w:instrText>
      </w:r>
      <w:r w:rsidRPr="006660EE">
        <w:rPr>
          <w:rFonts w:eastAsia="Times New Roman" w:cstheme="minorHAnsi"/>
          <w:b/>
          <w:bCs/>
          <w:color w:val="333333"/>
          <w:sz w:val="24"/>
          <w:szCs w:val="24"/>
        </w:rPr>
        <w:fldChar w:fldCharType="separate"/>
      </w:r>
      <w:r w:rsidRPr="006660EE">
        <w:rPr>
          <w:rFonts w:eastAsia="Times New Roman" w:cstheme="minorHAnsi"/>
          <w:b/>
          <w:bCs/>
          <w:i/>
          <w:iCs/>
          <w:color w:val="508609"/>
          <w:sz w:val="24"/>
          <w:szCs w:val="24"/>
        </w:rPr>
        <w:t>Kimera</w:t>
      </w:r>
      <w:proofErr w:type="spellEnd"/>
      <w:r w:rsidRPr="006660EE">
        <w:rPr>
          <w:rFonts w:eastAsia="Times New Roman" w:cstheme="minorHAnsi"/>
          <w:b/>
          <w:bCs/>
          <w:i/>
          <w:iCs/>
          <w:color w:val="508609"/>
          <w:sz w:val="24"/>
          <w:szCs w:val="24"/>
        </w:rPr>
        <w:t xml:space="preserve">: </w:t>
      </w:r>
      <w:proofErr w:type="spellStart"/>
      <w:r w:rsidRPr="006660EE">
        <w:rPr>
          <w:rFonts w:eastAsia="Times New Roman" w:cstheme="minorHAnsi"/>
          <w:b/>
          <w:bCs/>
          <w:i/>
          <w:iCs/>
          <w:color w:val="508609"/>
          <w:sz w:val="24"/>
          <w:szCs w:val="24"/>
        </w:rPr>
        <w:t>Manshûkoku</w:t>
      </w:r>
      <w:proofErr w:type="spellEnd"/>
      <w:r w:rsidRPr="006660EE">
        <w:rPr>
          <w:rFonts w:eastAsia="Times New Roman" w:cstheme="minorHAnsi"/>
          <w:b/>
          <w:bCs/>
          <w:i/>
          <w:iCs/>
          <w:color w:val="508609"/>
          <w:sz w:val="24"/>
          <w:szCs w:val="24"/>
        </w:rPr>
        <w:t xml:space="preserve"> no </w:t>
      </w:r>
      <w:proofErr w:type="spellStart"/>
      <w:r w:rsidRPr="006660EE">
        <w:rPr>
          <w:rFonts w:eastAsia="Times New Roman" w:cstheme="minorHAnsi"/>
          <w:b/>
          <w:bCs/>
          <w:i/>
          <w:iCs/>
          <w:color w:val="508609"/>
          <w:sz w:val="24"/>
          <w:szCs w:val="24"/>
        </w:rPr>
        <w:t>shozô</w:t>
      </w:r>
      <w:proofErr w:type="spellEnd"/>
      <w:r w:rsidRPr="006660EE">
        <w:rPr>
          <w:rFonts w:eastAsia="Times New Roman" w:cstheme="minorHAnsi"/>
          <w:b/>
          <w:bCs/>
          <w:color w:val="508609"/>
          <w:sz w:val="24"/>
          <w:szCs w:val="24"/>
        </w:rPr>
        <w:t> (</w:t>
      </w:r>
      <w:proofErr w:type="gramStart"/>
      <w:r w:rsidRPr="006660EE">
        <w:rPr>
          <w:rFonts w:eastAsia="Microsoft JhengHei" w:cstheme="minorHAnsi"/>
          <w:b/>
          <w:bCs/>
          <w:color w:val="508609"/>
          <w:sz w:val="24"/>
          <w:szCs w:val="24"/>
        </w:rPr>
        <w:t>キメラ</w:t>
      </w:r>
      <w:r w:rsidRPr="006660EE">
        <w:rPr>
          <w:rFonts w:eastAsia="Times New Roman" w:cstheme="minorHAnsi"/>
          <w:b/>
          <w:bCs/>
          <w:color w:val="508609"/>
          <w:sz w:val="24"/>
          <w:szCs w:val="24"/>
        </w:rPr>
        <w:t xml:space="preserve"> :</w:t>
      </w:r>
      <w:proofErr w:type="gramEnd"/>
      <w:r w:rsidRPr="006660EE">
        <w:rPr>
          <w:rFonts w:eastAsia="Times New Roman" w:cstheme="minorHAnsi"/>
          <w:b/>
          <w:bCs/>
          <w:color w:val="508609"/>
          <w:sz w:val="24"/>
          <w:szCs w:val="24"/>
        </w:rPr>
        <w:t xml:space="preserve"> </w:t>
      </w:r>
      <w:r w:rsidRPr="006660EE">
        <w:rPr>
          <w:rFonts w:eastAsia="Microsoft JhengHei" w:cstheme="minorHAnsi"/>
          <w:b/>
          <w:bCs/>
          <w:color w:val="508609"/>
          <w:sz w:val="24"/>
          <w:szCs w:val="24"/>
        </w:rPr>
        <w:t>満洲国の肖像</w:t>
      </w:r>
      <w:r w:rsidRPr="006660EE">
        <w:rPr>
          <w:rFonts w:eastAsia="Times New Roman" w:cstheme="minorHAnsi"/>
          <w:b/>
          <w:bCs/>
          <w:color w:val="333333"/>
          <w:sz w:val="24"/>
          <w:szCs w:val="24"/>
        </w:rPr>
        <w:fldChar w:fldCharType="end"/>
      </w:r>
      <w:r w:rsidRPr="006660EE">
        <w:rPr>
          <w:rFonts w:eastAsia="Times New Roman" w:cstheme="minorHAnsi"/>
          <w:b/>
          <w:bCs/>
          <w:color w:val="333333"/>
          <w:sz w:val="24"/>
          <w:szCs w:val="24"/>
        </w:rPr>
        <w:t xml:space="preserve">) Tokyo: </w:t>
      </w:r>
      <w:proofErr w:type="spellStart"/>
      <w:r w:rsidRPr="006660EE">
        <w:rPr>
          <w:rFonts w:eastAsia="Times New Roman" w:cstheme="minorHAnsi"/>
          <w:b/>
          <w:bCs/>
          <w:color w:val="333333"/>
          <w:sz w:val="24"/>
          <w:szCs w:val="24"/>
        </w:rPr>
        <w:t>Chûô</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kôron</w:t>
      </w:r>
      <w:proofErr w:type="spellEnd"/>
      <w:r w:rsidRPr="006660EE">
        <w:rPr>
          <w:rFonts w:eastAsia="Times New Roman" w:cstheme="minorHAnsi"/>
          <w:b/>
          <w:bCs/>
          <w:color w:val="333333"/>
          <w:sz w:val="24"/>
          <w:szCs w:val="24"/>
        </w:rPr>
        <w:t>-sha, 1993.</w:t>
      </w:r>
    </w:p>
    <w:p w14:paraId="29D6F6E8"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(Chimera: A portrait of </w:t>
      </w:r>
      <w:proofErr w:type="spellStart"/>
      <w:r w:rsidRPr="006660EE">
        <w:rPr>
          <w:rFonts w:eastAsia="Times New Roman" w:cstheme="minorHAnsi"/>
          <w:color w:val="333333"/>
          <w:sz w:val="24"/>
          <w:szCs w:val="24"/>
        </w:rPr>
        <w:t>Manzhouguo</w:t>
      </w:r>
      <w:proofErr w:type="spellEnd"/>
      <w:r w:rsidRPr="006660EE">
        <w:rPr>
          <w:rFonts w:eastAsia="Times New Roman" w:cstheme="minorHAnsi"/>
          <w:color w:val="333333"/>
          <w:sz w:val="24"/>
          <w:szCs w:val="24"/>
        </w:rPr>
        <w:t xml:space="preserve">, harmony and conflict.) Kyoto University historian </w:t>
      </w:r>
      <w:proofErr w:type="spellStart"/>
      <w:r w:rsidRPr="006660EE">
        <w:rPr>
          <w:rFonts w:eastAsia="Times New Roman" w:cstheme="minorHAnsi"/>
          <w:color w:val="333333"/>
          <w:sz w:val="24"/>
          <w:szCs w:val="24"/>
        </w:rPr>
        <w:t>Yamamurô</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t>Shin’ichi</w:t>
      </w:r>
      <w:proofErr w:type="spellEnd"/>
      <w:r w:rsidRPr="006660EE">
        <w:rPr>
          <w:rFonts w:eastAsia="Times New Roman" w:cstheme="minorHAnsi"/>
          <w:color w:val="333333"/>
          <w:sz w:val="24"/>
          <w:szCs w:val="24"/>
        </w:rPr>
        <w:t xml:space="preserve"> published this pioneering Japanese book on Manchukuo. He utilizes Chinese and Japanese primary materials to examine Chinese, Japanese, and Koreans involved in construction of a new nation as utopian paradise. </w:t>
      </w:r>
      <w:proofErr w:type="gramStart"/>
      <w:r w:rsidRPr="006660EE">
        <w:rPr>
          <w:rFonts w:eastAsia="Times New Roman" w:cstheme="minorHAnsi"/>
          <w:color w:val="333333"/>
          <w:sz w:val="24"/>
          <w:szCs w:val="24"/>
        </w:rPr>
        <w:t>Actually, Japan’s</w:t>
      </w:r>
      <w:proofErr w:type="gram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t>Kantô</w:t>
      </w:r>
      <w:proofErr w:type="spellEnd"/>
      <w:r w:rsidRPr="006660EE">
        <w:rPr>
          <w:rFonts w:eastAsia="Times New Roman" w:cstheme="minorHAnsi"/>
          <w:color w:val="333333"/>
          <w:sz w:val="24"/>
          <w:szCs w:val="24"/>
        </w:rPr>
        <w:t xml:space="preserve"> Army worked with civilian groups like the Concordia Association (</w:t>
      </w:r>
      <w:proofErr w:type="spellStart"/>
      <w:r w:rsidRPr="006660EE">
        <w:rPr>
          <w:rFonts w:eastAsia="Times New Roman" w:cstheme="minorHAnsi"/>
          <w:color w:val="333333"/>
          <w:sz w:val="24"/>
          <w:szCs w:val="24"/>
        </w:rPr>
        <w:t>Kyôwakai</w:t>
      </w:r>
      <w:proofErr w:type="spellEnd"/>
      <w:r w:rsidRPr="006660EE">
        <w:rPr>
          <w:rFonts w:eastAsia="Times New Roman" w:cstheme="minorHAnsi"/>
          <w:color w:val="333333"/>
          <w:sz w:val="24"/>
          <w:szCs w:val="24"/>
        </w:rPr>
        <w:t xml:space="preserve">) to spin propaganda narratives for Manchukuo hiding exploitation of Chinese and Koreans. This book was published in English translation by Joshua Fogel, as </w:t>
      </w:r>
      <w:proofErr w:type="spellStart"/>
      <w:r w:rsidRPr="006660EE">
        <w:rPr>
          <w:rFonts w:eastAsia="Times New Roman" w:cstheme="minorHAnsi"/>
          <w:color w:val="333333"/>
          <w:sz w:val="24"/>
          <w:szCs w:val="24"/>
        </w:rPr>
        <w:t>Yamamuro</w:t>
      </w:r>
      <w:proofErr w:type="spellEnd"/>
      <w:r w:rsidRPr="006660EE">
        <w:rPr>
          <w:rFonts w:eastAsia="Times New Roman" w:cstheme="minorHAnsi"/>
          <w:color w:val="333333"/>
          <w:sz w:val="24"/>
          <w:szCs w:val="24"/>
        </w:rPr>
        <w:t xml:space="preserve"> </w:t>
      </w:r>
      <w:proofErr w:type="spellStart"/>
      <w:r w:rsidRPr="006660EE">
        <w:rPr>
          <w:rFonts w:eastAsia="Times New Roman" w:cstheme="minorHAnsi"/>
          <w:color w:val="333333"/>
          <w:sz w:val="24"/>
          <w:szCs w:val="24"/>
        </w:rPr>
        <w:t>Shin’ichi</w:t>
      </w:r>
      <w:proofErr w:type="spellEnd"/>
      <w:r w:rsidRPr="006660EE">
        <w:rPr>
          <w:rFonts w:eastAsia="Times New Roman" w:cstheme="minorHAnsi"/>
          <w:color w:val="333333"/>
          <w:sz w:val="24"/>
          <w:szCs w:val="24"/>
        </w:rPr>
        <w:t>, </w:t>
      </w:r>
      <w:r w:rsidRPr="006660EE">
        <w:rPr>
          <w:rFonts w:eastAsia="Times New Roman" w:cstheme="minorHAnsi"/>
          <w:i/>
          <w:iCs/>
          <w:color w:val="333333"/>
          <w:sz w:val="24"/>
          <w:szCs w:val="24"/>
        </w:rPr>
        <w:t>Manchuria under Japanese Dominion</w:t>
      </w:r>
      <w:r w:rsidRPr="006660EE">
        <w:rPr>
          <w:rFonts w:eastAsia="Times New Roman" w:cstheme="minorHAnsi"/>
          <w:color w:val="333333"/>
          <w:sz w:val="24"/>
          <w:szCs w:val="24"/>
        </w:rPr>
        <w:t>. Philadelphia: University of Pennsylvania Press, 2006.</w:t>
      </w:r>
    </w:p>
    <w:p w14:paraId="36CAF9CC"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 xml:space="preserve">Yi </w:t>
      </w:r>
      <w:proofErr w:type="spellStart"/>
      <w:r w:rsidRPr="006660EE">
        <w:rPr>
          <w:rFonts w:eastAsia="Times New Roman" w:cstheme="minorHAnsi"/>
          <w:b/>
          <w:bCs/>
          <w:color w:val="333333"/>
          <w:sz w:val="24"/>
          <w:szCs w:val="24"/>
        </w:rPr>
        <w:t>Xianshi</w:t>
      </w:r>
      <w:proofErr w:type="spellEnd"/>
      <w:r w:rsidRPr="006660EE">
        <w:rPr>
          <w:rFonts w:eastAsia="Times New Roman" w:cstheme="minorHAnsi"/>
          <w:b/>
          <w:bCs/>
          <w:color w:val="333333"/>
          <w:sz w:val="24"/>
          <w:szCs w:val="24"/>
        </w:rPr>
        <w:t xml:space="preserve"> </w:t>
      </w:r>
      <w:r w:rsidRPr="006660EE">
        <w:rPr>
          <w:rFonts w:eastAsia="Microsoft JhengHei" w:cstheme="minorHAnsi"/>
          <w:b/>
          <w:bCs/>
          <w:color w:val="333333"/>
          <w:sz w:val="24"/>
          <w:szCs w:val="24"/>
        </w:rPr>
        <w:t>易顕石</w:t>
      </w:r>
      <w:r w:rsidRPr="006660EE">
        <w:rPr>
          <w:rFonts w:eastAsia="Times New Roman" w:cstheme="minorHAnsi"/>
          <w:b/>
          <w:bCs/>
          <w:color w:val="333333"/>
          <w:sz w:val="24"/>
          <w:szCs w:val="24"/>
        </w:rPr>
        <w:t>. </w:t>
      </w:r>
      <w:hyperlink r:id="rId29" w:tgtFrame="_blank" w:history="1">
        <w:r w:rsidRPr="006660EE">
          <w:rPr>
            <w:rFonts w:eastAsia="Times New Roman" w:cstheme="minorHAnsi"/>
            <w:b/>
            <w:bCs/>
            <w:i/>
            <w:iCs/>
            <w:color w:val="508609"/>
            <w:sz w:val="24"/>
            <w:szCs w:val="24"/>
          </w:rPr>
          <w:t xml:space="preserve">Nihon no </w:t>
        </w:r>
        <w:proofErr w:type="spellStart"/>
        <w:r w:rsidRPr="006660EE">
          <w:rPr>
            <w:rFonts w:eastAsia="Times New Roman" w:cstheme="minorHAnsi"/>
            <w:b/>
            <w:bCs/>
            <w:i/>
            <w:iCs/>
            <w:color w:val="508609"/>
            <w:sz w:val="24"/>
            <w:szCs w:val="24"/>
          </w:rPr>
          <w:t>tairiku</w:t>
        </w:r>
        <w:proofErr w:type="spellEnd"/>
        <w:r w:rsidRPr="006660EE">
          <w:rPr>
            <w:rFonts w:eastAsia="Times New Roman" w:cstheme="minorHAnsi"/>
            <w:b/>
            <w:bCs/>
            <w:i/>
            <w:iCs/>
            <w:color w:val="508609"/>
            <w:sz w:val="24"/>
            <w:szCs w:val="24"/>
          </w:rPr>
          <w:t xml:space="preserve"> </w:t>
        </w:r>
        <w:proofErr w:type="spellStart"/>
        <w:r w:rsidRPr="006660EE">
          <w:rPr>
            <w:rFonts w:eastAsia="Times New Roman" w:cstheme="minorHAnsi"/>
            <w:b/>
            <w:bCs/>
            <w:i/>
            <w:iCs/>
            <w:color w:val="508609"/>
            <w:sz w:val="24"/>
            <w:szCs w:val="24"/>
          </w:rPr>
          <w:t>seisaku</w:t>
        </w:r>
        <w:proofErr w:type="spellEnd"/>
        <w:r w:rsidRPr="006660EE">
          <w:rPr>
            <w:rFonts w:eastAsia="Times New Roman" w:cstheme="minorHAnsi"/>
            <w:b/>
            <w:bCs/>
            <w:i/>
            <w:iCs/>
            <w:color w:val="508609"/>
            <w:sz w:val="24"/>
            <w:szCs w:val="24"/>
          </w:rPr>
          <w:t xml:space="preserve"> to </w:t>
        </w:r>
        <w:proofErr w:type="spellStart"/>
        <w:r w:rsidRPr="006660EE">
          <w:rPr>
            <w:rFonts w:eastAsia="Times New Roman" w:cstheme="minorHAnsi"/>
            <w:b/>
            <w:bCs/>
            <w:i/>
            <w:iCs/>
            <w:color w:val="508609"/>
            <w:sz w:val="24"/>
            <w:szCs w:val="24"/>
          </w:rPr>
          <w:t>Chûgoku</w:t>
        </w:r>
        <w:proofErr w:type="spellEnd"/>
        <w:r w:rsidRPr="006660EE">
          <w:rPr>
            <w:rFonts w:eastAsia="Times New Roman" w:cstheme="minorHAnsi"/>
            <w:b/>
            <w:bCs/>
            <w:i/>
            <w:iCs/>
            <w:color w:val="508609"/>
            <w:sz w:val="24"/>
            <w:szCs w:val="24"/>
          </w:rPr>
          <w:t xml:space="preserve"> </w:t>
        </w:r>
        <w:proofErr w:type="spellStart"/>
        <w:r w:rsidRPr="006660EE">
          <w:rPr>
            <w:rFonts w:eastAsia="Times New Roman" w:cstheme="minorHAnsi"/>
            <w:b/>
            <w:bCs/>
            <w:i/>
            <w:iCs/>
            <w:color w:val="508609"/>
            <w:sz w:val="24"/>
            <w:szCs w:val="24"/>
          </w:rPr>
          <w:t>tôhoku</w:t>
        </w:r>
        <w:proofErr w:type="spellEnd"/>
        <w:r w:rsidRPr="006660EE">
          <w:rPr>
            <w:rFonts w:eastAsia="Times New Roman" w:cstheme="minorHAnsi"/>
            <w:b/>
            <w:bCs/>
            <w:color w:val="508609"/>
            <w:sz w:val="24"/>
            <w:szCs w:val="24"/>
          </w:rPr>
          <w:t> (</w:t>
        </w:r>
        <w:r w:rsidRPr="006660EE">
          <w:rPr>
            <w:rFonts w:eastAsia="Microsoft JhengHei" w:cstheme="minorHAnsi"/>
            <w:b/>
            <w:bCs/>
            <w:color w:val="508609"/>
            <w:sz w:val="24"/>
            <w:szCs w:val="24"/>
          </w:rPr>
          <w:t>日本の大陸政策と中国東北</w:t>
        </w:r>
      </w:hyperlink>
      <w:r w:rsidRPr="006660EE">
        <w:rPr>
          <w:rFonts w:eastAsia="Times New Roman" w:cstheme="minorHAnsi"/>
          <w:b/>
          <w:bCs/>
          <w:color w:val="333333"/>
          <w:sz w:val="24"/>
          <w:szCs w:val="24"/>
        </w:rPr>
        <w:t xml:space="preserve">). Tokyo: </w:t>
      </w:r>
      <w:proofErr w:type="spellStart"/>
      <w:r w:rsidRPr="006660EE">
        <w:rPr>
          <w:rFonts w:eastAsia="Times New Roman" w:cstheme="minorHAnsi"/>
          <w:b/>
          <w:bCs/>
          <w:color w:val="333333"/>
          <w:sz w:val="24"/>
          <w:szCs w:val="24"/>
        </w:rPr>
        <w:t>Rôkkô</w:t>
      </w:r>
      <w:proofErr w:type="spellEnd"/>
      <w:r w:rsidRPr="006660EE">
        <w:rPr>
          <w:rFonts w:eastAsia="Times New Roman" w:cstheme="minorHAnsi"/>
          <w:b/>
          <w:bCs/>
          <w:color w:val="333333"/>
          <w:sz w:val="24"/>
          <w:szCs w:val="24"/>
        </w:rPr>
        <w:t xml:space="preserve"> </w:t>
      </w:r>
      <w:proofErr w:type="spellStart"/>
      <w:r w:rsidRPr="006660EE">
        <w:rPr>
          <w:rFonts w:eastAsia="Times New Roman" w:cstheme="minorHAnsi"/>
          <w:b/>
          <w:bCs/>
          <w:color w:val="333333"/>
          <w:sz w:val="24"/>
          <w:szCs w:val="24"/>
        </w:rPr>
        <w:t>shuppan</w:t>
      </w:r>
      <w:proofErr w:type="spellEnd"/>
      <w:r w:rsidRPr="006660EE">
        <w:rPr>
          <w:rFonts w:eastAsia="Times New Roman" w:cstheme="minorHAnsi"/>
          <w:b/>
          <w:bCs/>
          <w:color w:val="333333"/>
          <w:sz w:val="24"/>
          <w:szCs w:val="24"/>
        </w:rPr>
        <w:t>, 1989.</w:t>
      </w:r>
    </w:p>
    <w:p w14:paraId="23DDE6F2"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(Japan’s continental policy and northeast China.) A Chinese scholar demonstrates imperial Japan’s control over northeast China, beginning with the South Manchuria Railways Company’s 1906 establishment after the Russo-Japanese War, and tensions with Chinese lines escalating by the 1920s. In 1928, Japanese conspirators of the </w:t>
      </w:r>
      <w:proofErr w:type="spellStart"/>
      <w:r w:rsidRPr="006660EE">
        <w:rPr>
          <w:rFonts w:eastAsia="Times New Roman" w:cstheme="minorHAnsi"/>
          <w:color w:val="333333"/>
          <w:sz w:val="24"/>
          <w:szCs w:val="24"/>
        </w:rPr>
        <w:t>Kantô</w:t>
      </w:r>
      <w:proofErr w:type="spellEnd"/>
      <w:r w:rsidRPr="006660EE">
        <w:rPr>
          <w:rFonts w:eastAsia="Times New Roman" w:cstheme="minorHAnsi"/>
          <w:color w:val="333333"/>
          <w:sz w:val="24"/>
          <w:szCs w:val="24"/>
        </w:rPr>
        <w:t xml:space="preserve"> Army, created to protect rail-lines, assassinated Zhang </w:t>
      </w:r>
      <w:proofErr w:type="spellStart"/>
      <w:r w:rsidRPr="006660EE">
        <w:rPr>
          <w:rFonts w:eastAsia="Times New Roman" w:cstheme="minorHAnsi"/>
          <w:color w:val="333333"/>
          <w:sz w:val="24"/>
          <w:szCs w:val="24"/>
        </w:rPr>
        <w:t>Zuolin</w:t>
      </w:r>
      <w:proofErr w:type="spellEnd"/>
      <w:r w:rsidRPr="006660EE">
        <w:rPr>
          <w:rFonts w:eastAsia="Times New Roman" w:cstheme="minorHAnsi"/>
          <w:color w:val="333333"/>
          <w:sz w:val="24"/>
          <w:szCs w:val="24"/>
        </w:rPr>
        <w:t xml:space="preserve">. In 1931, they blew up </w:t>
      </w:r>
      <w:proofErr w:type="gramStart"/>
      <w:r w:rsidRPr="006660EE">
        <w:rPr>
          <w:rFonts w:eastAsia="Times New Roman" w:cstheme="minorHAnsi"/>
          <w:color w:val="333333"/>
          <w:sz w:val="24"/>
          <w:szCs w:val="24"/>
        </w:rPr>
        <w:t>SMR</w:t>
      </w:r>
      <w:proofErr w:type="gramEnd"/>
      <w:r w:rsidRPr="006660EE">
        <w:rPr>
          <w:rFonts w:eastAsia="Times New Roman" w:cstheme="minorHAnsi"/>
          <w:color w:val="333333"/>
          <w:sz w:val="24"/>
          <w:szCs w:val="24"/>
        </w:rPr>
        <w:t xml:space="preserve"> track to completely invade Manchuria. Koreans influenced the “Manchuria Question,” while </w:t>
      </w:r>
      <w:proofErr w:type="spellStart"/>
      <w:r w:rsidRPr="006660EE">
        <w:rPr>
          <w:rFonts w:eastAsia="Times New Roman" w:cstheme="minorHAnsi"/>
          <w:color w:val="333333"/>
          <w:sz w:val="24"/>
          <w:szCs w:val="24"/>
        </w:rPr>
        <w:t>Jiandao</w:t>
      </w:r>
      <w:proofErr w:type="spellEnd"/>
      <w:r w:rsidRPr="006660EE">
        <w:rPr>
          <w:rFonts w:eastAsia="Times New Roman" w:cstheme="minorHAnsi"/>
          <w:color w:val="333333"/>
          <w:sz w:val="24"/>
          <w:szCs w:val="24"/>
        </w:rPr>
        <w:t xml:space="preserve"> (Liaoning’s </w:t>
      </w:r>
      <w:proofErr w:type="spellStart"/>
      <w:r w:rsidRPr="006660EE">
        <w:rPr>
          <w:rFonts w:eastAsia="Times New Roman" w:cstheme="minorHAnsi"/>
          <w:color w:val="333333"/>
          <w:sz w:val="24"/>
          <w:szCs w:val="24"/>
        </w:rPr>
        <w:t>Yanbian</w:t>
      </w:r>
      <w:proofErr w:type="spellEnd"/>
      <w:r w:rsidRPr="006660EE">
        <w:rPr>
          <w:rFonts w:eastAsia="Times New Roman" w:cstheme="minorHAnsi"/>
          <w:color w:val="333333"/>
          <w:sz w:val="24"/>
          <w:szCs w:val="24"/>
        </w:rPr>
        <w:t xml:space="preserve"> area) </w:t>
      </w:r>
      <w:proofErr w:type="gramStart"/>
      <w:r w:rsidRPr="006660EE">
        <w:rPr>
          <w:rFonts w:eastAsia="Times New Roman" w:cstheme="minorHAnsi"/>
          <w:color w:val="333333"/>
          <w:sz w:val="24"/>
          <w:szCs w:val="24"/>
        </w:rPr>
        <w:t>resisted</w:t>
      </w:r>
      <w:proofErr w:type="gramEnd"/>
      <w:r w:rsidRPr="006660EE">
        <w:rPr>
          <w:rFonts w:eastAsia="Times New Roman" w:cstheme="minorHAnsi"/>
          <w:color w:val="333333"/>
          <w:sz w:val="24"/>
          <w:szCs w:val="24"/>
        </w:rPr>
        <w:t xml:space="preserve"> until 1933.</w:t>
      </w:r>
    </w:p>
    <w:p w14:paraId="12F1919B"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 xml:space="preserve">Yi </w:t>
      </w:r>
      <w:proofErr w:type="spellStart"/>
      <w:r w:rsidRPr="006660EE">
        <w:rPr>
          <w:rFonts w:eastAsia="Times New Roman" w:cstheme="minorHAnsi"/>
          <w:b/>
          <w:bCs/>
          <w:color w:val="333333"/>
          <w:sz w:val="24"/>
          <w:szCs w:val="24"/>
        </w:rPr>
        <w:t>Xianshi</w:t>
      </w:r>
      <w:proofErr w:type="spellEnd"/>
      <w:r w:rsidRPr="006660EE">
        <w:rPr>
          <w:rFonts w:eastAsia="Times New Roman" w:cstheme="minorHAnsi"/>
          <w:b/>
          <w:bCs/>
          <w:color w:val="333333"/>
          <w:sz w:val="24"/>
          <w:szCs w:val="24"/>
        </w:rPr>
        <w:t xml:space="preserve"> </w:t>
      </w:r>
      <w:r w:rsidRPr="006660EE">
        <w:rPr>
          <w:rFonts w:eastAsia="Microsoft JhengHei" w:cstheme="minorHAnsi"/>
          <w:b/>
          <w:bCs/>
          <w:color w:val="333333"/>
          <w:sz w:val="24"/>
          <w:szCs w:val="24"/>
        </w:rPr>
        <w:t>易顕石</w:t>
      </w:r>
      <w:r w:rsidRPr="006660EE">
        <w:rPr>
          <w:rFonts w:eastAsia="Times New Roman" w:cstheme="minorHAnsi"/>
          <w:b/>
          <w:bCs/>
          <w:color w:val="333333"/>
          <w:sz w:val="24"/>
          <w:szCs w:val="24"/>
        </w:rPr>
        <w:t>, et al., eds. </w:t>
      </w:r>
      <w:r w:rsidRPr="006660EE">
        <w:rPr>
          <w:rFonts w:eastAsia="Times New Roman" w:cstheme="minorHAnsi"/>
          <w:b/>
          <w:bCs/>
          <w:i/>
          <w:iCs/>
          <w:color w:val="333333"/>
          <w:sz w:val="24"/>
          <w:szCs w:val="24"/>
        </w:rPr>
        <w:t xml:space="preserve">Jiu. </w:t>
      </w:r>
      <w:proofErr w:type="spellStart"/>
      <w:r w:rsidRPr="006660EE">
        <w:rPr>
          <w:rFonts w:eastAsia="Times New Roman" w:cstheme="minorHAnsi"/>
          <w:b/>
          <w:bCs/>
          <w:i/>
          <w:iCs/>
          <w:color w:val="333333"/>
          <w:sz w:val="24"/>
          <w:szCs w:val="24"/>
        </w:rPr>
        <w:t>Yiba</w:t>
      </w:r>
      <w:proofErr w:type="spellEnd"/>
      <w:r w:rsidRPr="006660EE">
        <w:rPr>
          <w:rFonts w:eastAsia="Times New Roman" w:cstheme="minorHAnsi"/>
          <w:b/>
          <w:bCs/>
          <w:i/>
          <w:iCs/>
          <w:color w:val="333333"/>
          <w:sz w:val="24"/>
          <w:szCs w:val="24"/>
        </w:rPr>
        <w:t xml:space="preserve"> Shijian-</w:t>
      </w:r>
      <w:proofErr w:type="spellStart"/>
      <w:r w:rsidRPr="006660EE">
        <w:rPr>
          <w:rFonts w:eastAsia="Times New Roman" w:cstheme="minorHAnsi"/>
          <w:b/>
          <w:bCs/>
          <w:i/>
          <w:iCs/>
          <w:color w:val="333333"/>
          <w:sz w:val="24"/>
          <w:szCs w:val="24"/>
        </w:rPr>
        <w:t>shi</w:t>
      </w:r>
      <w:proofErr w:type="spellEnd"/>
      <w:r w:rsidRPr="006660EE">
        <w:rPr>
          <w:rFonts w:eastAsia="Times New Roman" w:cstheme="minorHAnsi"/>
          <w:b/>
          <w:bCs/>
          <w:color w:val="333333"/>
          <w:sz w:val="24"/>
          <w:szCs w:val="24"/>
        </w:rPr>
        <w:t> (</w:t>
      </w:r>
      <w:proofErr w:type="gramStart"/>
      <w:r w:rsidRPr="006660EE">
        <w:rPr>
          <w:rFonts w:eastAsia="Microsoft JhengHei" w:cstheme="minorHAnsi"/>
          <w:b/>
          <w:bCs/>
          <w:color w:val="333333"/>
          <w:sz w:val="24"/>
          <w:szCs w:val="24"/>
        </w:rPr>
        <w:t>九</w:t>
      </w:r>
      <w:r w:rsidRPr="006660EE">
        <w:rPr>
          <w:rFonts w:eastAsia="Times New Roman" w:cstheme="minorHAnsi"/>
          <w:b/>
          <w:bCs/>
          <w:color w:val="333333"/>
          <w:sz w:val="24"/>
          <w:szCs w:val="24"/>
        </w:rPr>
        <w:t>.</w:t>
      </w:r>
      <w:r w:rsidRPr="006660EE">
        <w:rPr>
          <w:rFonts w:eastAsia="Microsoft JhengHei" w:cstheme="minorHAnsi"/>
          <w:b/>
          <w:bCs/>
          <w:color w:val="333333"/>
          <w:sz w:val="24"/>
          <w:szCs w:val="24"/>
        </w:rPr>
        <w:t>一八事件史</w:t>
      </w:r>
      <w:proofErr w:type="gramEnd"/>
      <w:r w:rsidRPr="006660EE">
        <w:rPr>
          <w:rFonts w:eastAsia="Times New Roman" w:cstheme="minorHAnsi"/>
          <w:b/>
          <w:bCs/>
          <w:color w:val="333333"/>
          <w:sz w:val="24"/>
          <w:szCs w:val="24"/>
        </w:rPr>
        <w:t xml:space="preserve">). Shenyang, China: Renmin </w:t>
      </w:r>
      <w:proofErr w:type="spellStart"/>
      <w:r w:rsidRPr="006660EE">
        <w:rPr>
          <w:rFonts w:eastAsia="Times New Roman" w:cstheme="minorHAnsi"/>
          <w:b/>
          <w:bCs/>
          <w:color w:val="333333"/>
          <w:sz w:val="24"/>
          <w:szCs w:val="24"/>
        </w:rPr>
        <w:t>chubanshe</w:t>
      </w:r>
      <w:proofErr w:type="spellEnd"/>
      <w:r w:rsidRPr="006660EE">
        <w:rPr>
          <w:rFonts w:eastAsia="Times New Roman" w:cstheme="minorHAnsi"/>
          <w:b/>
          <w:bCs/>
          <w:color w:val="333333"/>
          <w:sz w:val="24"/>
          <w:szCs w:val="24"/>
        </w:rPr>
        <w:t>, 1981.</w:t>
      </w:r>
    </w:p>
    <w:p w14:paraId="586BA9EB"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(History of the September 18th incident.) This volume edited by a Chinese scholar of international relations and military history equally adept at writing in Japanese showcases multifaceted views by Chinese historians and other authors of the Manchurian Incident, described in more detail in his later work above. This book appeared five years later in Japanese translation by Hayakawa Tadashi.</w:t>
      </w:r>
    </w:p>
    <w:p w14:paraId="35628892" w14:textId="77777777" w:rsidR="006660EE" w:rsidRPr="006660EE" w:rsidRDefault="006660EE" w:rsidP="006660EE">
      <w:pPr>
        <w:numPr>
          <w:ilvl w:val="0"/>
          <w:numId w:val="2"/>
        </w:numPr>
        <w:spacing w:after="75" w:line="240" w:lineRule="auto"/>
        <w:rPr>
          <w:rFonts w:eastAsia="Times New Roman" w:cstheme="minorHAnsi"/>
          <w:b/>
          <w:bCs/>
          <w:color w:val="333333"/>
          <w:sz w:val="24"/>
          <w:szCs w:val="24"/>
        </w:rPr>
      </w:pPr>
      <w:r w:rsidRPr="006660EE">
        <w:rPr>
          <w:rFonts w:eastAsia="Times New Roman" w:cstheme="minorHAnsi"/>
          <w:b/>
          <w:bCs/>
          <w:color w:val="333333"/>
          <w:sz w:val="24"/>
          <w:szCs w:val="24"/>
        </w:rPr>
        <w:t>Young, Louise. </w:t>
      </w:r>
      <w:r w:rsidRPr="006660EE">
        <w:rPr>
          <w:rFonts w:eastAsia="Times New Roman" w:cstheme="minorHAnsi"/>
          <w:b/>
          <w:bCs/>
          <w:i/>
          <w:iCs/>
          <w:color w:val="333333"/>
          <w:sz w:val="24"/>
          <w:szCs w:val="24"/>
        </w:rPr>
        <w:t>Japan’s Total Empire: Manchuria and the Culture of Wartime Imperialism</w:t>
      </w:r>
      <w:r w:rsidRPr="006660EE">
        <w:rPr>
          <w:rFonts w:eastAsia="Times New Roman" w:cstheme="minorHAnsi"/>
          <w:b/>
          <w:bCs/>
          <w:color w:val="333333"/>
          <w:sz w:val="24"/>
          <w:szCs w:val="24"/>
        </w:rPr>
        <w:t>. Berkeley: University of California Press, 1998.</w:t>
      </w:r>
    </w:p>
    <w:p w14:paraId="201E079B" w14:textId="77777777" w:rsidR="006660EE" w:rsidRPr="006660EE" w:rsidRDefault="006660EE" w:rsidP="006660EE">
      <w:pPr>
        <w:spacing w:after="75" w:line="240" w:lineRule="auto"/>
        <w:ind w:left="720"/>
        <w:rPr>
          <w:rFonts w:eastAsia="Times New Roman" w:cstheme="minorHAnsi"/>
          <w:color w:val="333333"/>
          <w:sz w:val="24"/>
          <w:szCs w:val="24"/>
        </w:rPr>
      </w:pPr>
      <w:r w:rsidRPr="006660EE">
        <w:rPr>
          <w:rFonts w:eastAsia="Times New Roman" w:cstheme="minorHAnsi"/>
          <w:color w:val="333333"/>
          <w:sz w:val="24"/>
          <w:szCs w:val="24"/>
        </w:rPr>
        <w:t xml:space="preserve">Young’s heavily cited work, combining cultural, economic, and political histories, is a foundational text on Japanese-occupied northeast China. She mainly utilized Japanese </w:t>
      </w:r>
      <w:proofErr w:type="gramStart"/>
      <w:r w:rsidRPr="006660EE">
        <w:rPr>
          <w:rFonts w:eastAsia="Times New Roman" w:cstheme="minorHAnsi"/>
          <w:color w:val="333333"/>
          <w:sz w:val="24"/>
          <w:szCs w:val="24"/>
        </w:rPr>
        <w:t>sources, and</w:t>
      </w:r>
      <w:proofErr w:type="gramEnd"/>
      <w:r w:rsidRPr="006660EE">
        <w:rPr>
          <w:rFonts w:eastAsia="Times New Roman" w:cstheme="minorHAnsi"/>
          <w:color w:val="333333"/>
          <w:sz w:val="24"/>
          <w:szCs w:val="24"/>
        </w:rPr>
        <w:t xml:space="preserve"> examines economic and political motivations for Manchuria’s Japanese development and settlement, and explores propaganda of groups like the Concordia Association, created to justify Japanese control and “harmonize” racial or ethnic differences. Highlights include chapters on the South Manchuria Railway Company and Japanese settlers in northern Manchuria.</w:t>
      </w:r>
    </w:p>
    <w:p w14:paraId="534DC58B" w14:textId="77777777" w:rsidR="006660EE" w:rsidRPr="006660EE" w:rsidRDefault="006660EE">
      <w:pPr>
        <w:rPr>
          <w:rFonts w:cstheme="minorHAnsi"/>
          <w:sz w:val="24"/>
          <w:szCs w:val="24"/>
        </w:rPr>
      </w:pPr>
    </w:p>
    <w:sectPr w:rsidR="006660EE" w:rsidRPr="00666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0B52"/>
    <w:multiLevelType w:val="multilevel"/>
    <w:tmpl w:val="076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A3531"/>
    <w:multiLevelType w:val="multilevel"/>
    <w:tmpl w:val="D3D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1325181">
    <w:abstractNumId w:val="0"/>
  </w:num>
  <w:num w:numId="2" w16cid:durableId="48578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EE"/>
    <w:rsid w:val="0066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C58D"/>
  <w15:chartTrackingRefBased/>
  <w15:docId w15:val="{A41BF6FD-5FB4-40F9-AE95-CFA872C9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7210">
      <w:bodyDiv w:val="1"/>
      <w:marLeft w:val="0"/>
      <w:marRight w:val="0"/>
      <w:marTop w:val="0"/>
      <w:marBottom w:val="0"/>
      <w:divBdr>
        <w:top w:val="none" w:sz="0" w:space="0" w:color="auto"/>
        <w:left w:val="none" w:sz="0" w:space="0" w:color="auto"/>
        <w:bottom w:val="none" w:sz="0" w:space="0" w:color="auto"/>
        <w:right w:val="none" w:sz="0" w:space="0" w:color="auto"/>
      </w:divBdr>
      <w:divsChild>
        <w:div w:id="840002019">
          <w:marLeft w:val="0"/>
          <w:marRight w:val="0"/>
          <w:marTop w:val="0"/>
          <w:marBottom w:val="0"/>
          <w:divBdr>
            <w:top w:val="none" w:sz="0" w:space="0" w:color="auto"/>
            <w:left w:val="none" w:sz="0" w:space="0" w:color="auto"/>
            <w:bottom w:val="none" w:sz="0" w:space="0" w:color="auto"/>
            <w:right w:val="none" w:sz="0" w:space="0" w:color="auto"/>
          </w:divBdr>
        </w:div>
        <w:div w:id="1186165097">
          <w:marLeft w:val="0"/>
          <w:marRight w:val="0"/>
          <w:marTop w:val="0"/>
          <w:marBottom w:val="0"/>
          <w:divBdr>
            <w:top w:val="none" w:sz="0" w:space="0" w:color="auto"/>
            <w:left w:val="none" w:sz="0" w:space="0" w:color="auto"/>
            <w:bottom w:val="none" w:sz="0" w:space="0" w:color="auto"/>
            <w:right w:val="none" w:sz="0" w:space="0" w:color="auto"/>
          </w:divBdr>
        </w:div>
        <w:div w:id="172995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bibliographies.com/view/document/obo-9780199920082/obo-9780199920082-0207.xml" TargetMode="External"/><Relationship Id="rId13" Type="http://schemas.openxmlformats.org/officeDocument/2006/relationships/hyperlink" Target="https://www.oxfordbibliographies.com/view/document/obo-9780199920082/obo-9780199920082-0207.xml" TargetMode="External"/><Relationship Id="rId18" Type="http://schemas.openxmlformats.org/officeDocument/2006/relationships/hyperlink" Target="https://www.oxfordbibliographies.com/view/document/obo-9780199920082/obo-9780199920082-0207.xml" TargetMode="External"/><Relationship Id="rId26" Type="http://schemas.openxmlformats.org/officeDocument/2006/relationships/hyperlink" Target="https://www.oxfordbibliographies.com/view/document/obo-9780199920082/obo-9780199920082-0207.xml" TargetMode="External"/><Relationship Id="rId3" Type="http://schemas.openxmlformats.org/officeDocument/2006/relationships/settings" Target="settings.xml"/><Relationship Id="rId21" Type="http://schemas.openxmlformats.org/officeDocument/2006/relationships/hyperlink" Target="https://www.oxfordbibliographies.com/view/document/obo-9780199920082/obo-9780199920082-0207.xml" TargetMode="External"/><Relationship Id="rId7" Type="http://schemas.openxmlformats.org/officeDocument/2006/relationships/hyperlink" Target="https://www.oxfordbibliographies.com/view/document/obo-9780199920082/obo-9780199920082-0207.xml" TargetMode="External"/><Relationship Id="rId12" Type="http://schemas.openxmlformats.org/officeDocument/2006/relationships/hyperlink" Target="https://www.oxfordbibliographies.com/view/document/obo-9780199920082/obo-9780199920082-0207.xml" TargetMode="External"/><Relationship Id="rId17" Type="http://schemas.openxmlformats.org/officeDocument/2006/relationships/hyperlink" Target="https://www.oxfordbibliographies.com/view/document/obo-9780199920082/obo-9780199920082-0207.xml" TargetMode="External"/><Relationship Id="rId25" Type="http://schemas.openxmlformats.org/officeDocument/2006/relationships/hyperlink" Target="https://www.oxfordbibliographies.com/view/document/obo-9780199920082/obo-9780199920082-0207.xml" TargetMode="External"/><Relationship Id="rId2" Type="http://schemas.openxmlformats.org/officeDocument/2006/relationships/styles" Target="styles.xml"/><Relationship Id="rId16" Type="http://schemas.openxmlformats.org/officeDocument/2006/relationships/hyperlink" Target="https://www.oxfordbibliographies.com/view/document/obo-9780199920082/obo-9780199920082-0207.xml" TargetMode="External"/><Relationship Id="rId20" Type="http://schemas.openxmlformats.org/officeDocument/2006/relationships/hyperlink" Target="https://www.oxfordbibliographies.com/view/document/obo-9780199920082/obo-9780199920082-0207.xml" TargetMode="External"/><Relationship Id="rId29" Type="http://schemas.openxmlformats.org/officeDocument/2006/relationships/hyperlink" Target="https://www.worldcat.org/title/21825073" TargetMode="External"/><Relationship Id="rId1" Type="http://schemas.openxmlformats.org/officeDocument/2006/relationships/numbering" Target="numbering.xml"/><Relationship Id="rId6" Type="http://schemas.openxmlformats.org/officeDocument/2006/relationships/hyperlink" Target="https://www.oxfordbibliographies.com/view/document/obo-9780199920082/obo-9780199920082-0207.xml" TargetMode="External"/><Relationship Id="rId11" Type="http://schemas.openxmlformats.org/officeDocument/2006/relationships/hyperlink" Target="https://www.oxfordbibliographies.com/view/document/obo-9780199920082/obo-9780199920082-0207.xml" TargetMode="External"/><Relationship Id="rId24" Type="http://schemas.openxmlformats.org/officeDocument/2006/relationships/hyperlink" Target="https://www.oxfordbibliographies.com/view/document/obo-9780199920082/obo-9780199920082-0207.xml" TargetMode="External"/><Relationship Id="rId5" Type="http://schemas.openxmlformats.org/officeDocument/2006/relationships/hyperlink" Target="https://history.fsu.edu/person/annika-culver" TargetMode="External"/><Relationship Id="rId15" Type="http://schemas.openxmlformats.org/officeDocument/2006/relationships/hyperlink" Target="https://www.oxfordbibliographies.com/view/document/obo-9780199920082/obo-9780199920082-0207.xml" TargetMode="External"/><Relationship Id="rId23" Type="http://schemas.openxmlformats.org/officeDocument/2006/relationships/hyperlink" Target="https://www.oxfordbibliographies.com/view/document/obo-9780199920082/obo-9780199920082-0207.xml" TargetMode="External"/><Relationship Id="rId28" Type="http://schemas.openxmlformats.org/officeDocument/2006/relationships/hyperlink" Target="https://dx.doi.org/10.1525/california/9780520221116.001.0001" TargetMode="External"/><Relationship Id="rId10" Type="http://schemas.openxmlformats.org/officeDocument/2006/relationships/hyperlink" Target="https://www.oxfordbibliographies.com/view/document/obo-9780199920082/obo-9780199920082-0207.xml" TargetMode="External"/><Relationship Id="rId19" Type="http://schemas.openxmlformats.org/officeDocument/2006/relationships/hyperlink" Target="https://www.oxfordbibliographies.com/view/document/obo-9780199920082/obo-9780199920082-0207.x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bibliographies.com/view/document/obo-9780199920082/obo-9780199920082-0207.xml" TargetMode="External"/><Relationship Id="rId14" Type="http://schemas.openxmlformats.org/officeDocument/2006/relationships/hyperlink" Target="https://www.oxfordbibliographies.com/view/document/obo-9780199920082/obo-9780199920082-0207.xml" TargetMode="External"/><Relationship Id="rId22" Type="http://schemas.openxmlformats.org/officeDocument/2006/relationships/hyperlink" Target="https://www.oxfordbibliographies.com/view/document/obo-9780199920082/obo-9780199920082-0207.xml" TargetMode="External"/><Relationship Id="rId27" Type="http://schemas.openxmlformats.org/officeDocument/2006/relationships/hyperlink" Target="https://dx.doi.org/10.1215/10679847-12-2-45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3314</Words>
  <Characters>18895</Characters>
  <Application>Microsoft Office Word</Application>
  <DocSecurity>0</DocSecurity>
  <Lines>157</Lines>
  <Paragraphs>44</Paragraphs>
  <ScaleCrop>false</ScaleCrop>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Smith</dc:creator>
  <cp:keywords/>
  <dc:description/>
  <cp:lastModifiedBy>Norman Smith</cp:lastModifiedBy>
  <cp:revision>1</cp:revision>
  <dcterms:created xsi:type="dcterms:W3CDTF">2023-04-28T18:39:00Z</dcterms:created>
  <dcterms:modified xsi:type="dcterms:W3CDTF">2023-04-28T18:44:00Z</dcterms:modified>
</cp:coreProperties>
</file>